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AF1DD" w:themeColor="accent3" w:themeTint="33"/>
  <w:body>
    <w:p w14:paraId="11DB7AD8" w14:textId="77777777" w:rsidR="001A2356" w:rsidRDefault="001A2356">
      <w:pPr>
        <w:spacing w:line="560" w:lineRule="exact"/>
        <w:jc w:val="center"/>
      </w:pPr>
    </w:p>
    <w:p w14:paraId="2C0459D5" w14:textId="77777777" w:rsidR="001A2356" w:rsidRDefault="001A2356">
      <w:pPr>
        <w:spacing w:line="560" w:lineRule="exact"/>
        <w:jc w:val="center"/>
        <w:rPr>
          <w:rFonts w:ascii="Times New Roman" w:eastAsia="华文中宋" w:hAnsi="Times New Roman" w:cs="Times New Roman"/>
          <w:sz w:val="36"/>
          <w:szCs w:val="36"/>
        </w:rPr>
      </w:pPr>
    </w:p>
    <w:p w14:paraId="3DF6FE0C" w14:textId="77777777" w:rsidR="001A2356" w:rsidRDefault="001A2356">
      <w:pPr>
        <w:spacing w:line="560" w:lineRule="exact"/>
        <w:jc w:val="center"/>
        <w:rPr>
          <w:rFonts w:ascii="Times New Roman" w:eastAsia="华文中宋" w:hAnsi="Times New Roman" w:cs="Times New Roman"/>
          <w:sz w:val="36"/>
          <w:szCs w:val="36"/>
        </w:rPr>
      </w:pPr>
    </w:p>
    <w:p w14:paraId="477CD8A4" w14:textId="77777777" w:rsidR="001A2356" w:rsidRDefault="004D03F2">
      <w:pPr>
        <w:spacing w:line="560" w:lineRule="exact"/>
        <w:jc w:val="center"/>
        <w:rPr>
          <w:rFonts w:ascii="Times New Roman" w:eastAsia="华文中宋" w:hAnsi="Times New Roman" w:cs="Times New Roman"/>
          <w:sz w:val="44"/>
          <w:szCs w:val="44"/>
        </w:rPr>
      </w:pPr>
      <w:r>
        <w:rPr>
          <w:rFonts w:ascii="Times New Roman" w:eastAsia="华文中宋" w:hAnsi="Times New Roman" w:cs="Times New Roman"/>
          <w:sz w:val="44"/>
          <w:szCs w:val="44"/>
        </w:rPr>
        <w:t>关于</w:t>
      </w:r>
      <w:r>
        <w:rPr>
          <w:rFonts w:ascii="Times New Roman" w:eastAsia="华文中宋" w:hAnsi="Times New Roman" w:cs="Times New Roman" w:hint="eastAsia"/>
          <w:sz w:val="44"/>
          <w:szCs w:val="44"/>
        </w:rPr>
        <w:t>开展</w:t>
      </w:r>
      <w:r>
        <w:rPr>
          <w:rFonts w:ascii="Times New Roman" w:eastAsia="华文中宋" w:hAnsi="Times New Roman" w:cs="Times New Roman" w:hint="eastAsia"/>
          <w:sz w:val="44"/>
          <w:szCs w:val="44"/>
        </w:rPr>
        <w:t>2021</w:t>
      </w:r>
      <w:r>
        <w:rPr>
          <w:rFonts w:ascii="Times New Roman" w:eastAsia="华文中宋" w:hAnsi="Times New Roman" w:cs="Times New Roman" w:hint="eastAsia"/>
          <w:sz w:val="44"/>
          <w:szCs w:val="44"/>
        </w:rPr>
        <w:t>年度上海市</w:t>
      </w:r>
      <w:r>
        <w:rPr>
          <w:rFonts w:ascii="Times New Roman" w:eastAsia="华文中宋" w:hAnsi="Times New Roman" w:cs="Times New Roman"/>
          <w:sz w:val="44"/>
          <w:szCs w:val="44"/>
        </w:rPr>
        <w:t>翻译系列</w:t>
      </w:r>
    </w:p>
    <w:p w14:paraId="1B8FF3F5" w14:textId="77777777" w:rsidR="001A2356" w:rsidRDefault="004D03F2">
      <w:pPr>
        <w:spacing w:line="560" w:lineRule="exact"/>
        <w:jc w:val="center"/>
        <w:rPr>
          <w:rFonts w:ascii="Times New Roman" w:eastAsia="华文中宋" w:hAnsi="Times New Roman" w:cs="Times New Roman"/>
          <w:sz w:val="44"/>
          <w:szCs w:val="44"/>
        </w:rPr>
      </w:pPr>
      <w:r>
        <w:rPr>
          <w:rFonts w:ascii="Times New Roman" w:eastAsia="华文中宋" w:hAnsi="Times New Roman" w:cs="Times New Roman"/>
          <w:sz w:val="44"/>
          <w:szCs w:val="44"/>
        </w:rPr>
        <w:t>高级职称评审工作的通知</w:t>
      </w:r>
    </w:p>
    <w:p w14:paraId="7C8EB273" w14:textId="77777777" w:rsidR="001A2356" w:rsidRDefault="001A2356">
      <w:pPr>
        <w:spacing w:line="560" w:lineRule="exact"/>
        <w:rPr>
          <w:rFonts w:ascii="Times New Roman" w:hAnsi="Times New Roman" w:cs="Times New Roman"/>
          <w:sz w:val="32"/>
          <w:szCs w:val="32"/>
        </w:rPr>
      </w:pPr>
    </w:p>
    <w:p w14:paraId="0960EBAE" w14:textId="77777777" w:rsidR="001A2356" w:rsidRDefault="004D03F2">
      <w:pPr>
        <w:spacing w:line="560" w:lineRule="exact"/>
        <w:rPr>
          <w:rFonts w:ascii="Times New Roman" w:eastAsia="仿宋" w:hAnsi="Times New Roman" w:cs="Times New Roman"/>
          <w:sz w:val="32"/>
          <w:szCs w:val="32"/>
        </w:rPr>
      </w:pPr>
      <w:r>
        <w:rPr>
          <w:rFonts w:ascii="Times New Roman" w:eastAsia="仿宋" w:hAnsi="Times New Roman" w:cs="Times New Roman" w:hint="eastAsia"/>
          <w:sz w:val="32"/>
          <w:szCs w:val="32"/>
        </w:rPr>
        <w:t>各有关</w:t>
      </w:r>
      <w:r>
        <w:rPr>
          <w:rFonts w:ascii="Times New Roman" w:eastAsia="仿宋" w:hAnsi="Times New Roman" w:cs="Times New Roman"/>
          <w:sz w:val="32"/>
          <w:szCs w:val="32"/>
        </w:rPr>
        <w:t>单位：</w:t>
      </w:r>
    </w:p>
    <w:p w14:paraId="663E1619"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为加强本市高层次翻译人才队伍建设，</w:t>
      </w:r>
      <w:r>
        <w:rPr>
          <w:rFonts w:ascii="Times New Roman" w:eastAsia="仿宋" w:hAnsi="Times New Roman" w:cs="Times New Roman"/>
          <w:sz w:val="32"/>
          <w:szCs w:val="32"/>
        </w:rPr>
        <w:t>根据</w:t>
      </w:r>
      <w:r>
        <w:rPr>
          <w:rFonts w:ascii="Times New Roman" w:eastAsia="仿宋" w:hAnsi="Times New Roman" w:cs="Times New Roman" w:hint="eastAsia"/>
          <w:sz w:val="32"/>
          <w:szCs w:val="32"/>
        </w:rPr>
        <w:t>国家和上海市有关文件规定，经上海市人力资源和社会保障局同意</w:t>
      </w:r>
      <w:r>
        <w:rPr>
          <w:rFonts w:ascii="Times New Roman" w:eastAsia="仿宋" w:hAnsi="Times New Roman" w:cs="Times New Roman"/>
          <w:sz w:val="32"/>
          <w:szCs w:val="32"/>
        </w:rPr>
        <w:t>，</w:t>
      </w:r>
      <w:r>
        <w:rPr>
          <w:rFonts w:ascii="Times New Roman" w:eastAsia="仿宋" w:hAnsi="Times New Roman" w:cs="Times New Roman" w:hint="eastAsia"/>
          <w:sz w:val="32"/>
          <w:szCs w:val="32"/>
        </w:rPr>
        <w:t>现就</w:t>
      </w:r>
      <w:r>
        <w:rPr>
          <w:rFonts w:ascii="Times New Roman" w:eastAsia="仿宋" w:hAnsi="Times New Roman" w:cs="Times New Roman" w:hint="eastAsia"/>
          <w:sz w:val="32"/>
          <w:szCs w:val="32"/>
        </w:rPr>
        <w:t>2021</w:t>
      </w:r>
      <w:r>
        <w:rPr>
          <w:rFonts w:ascii="Times New Roman" w:eastAsia="仿宋" w:hAnsi="Times New Roman" w:cs="Times New Roman" w:hint="eastAsia"/>
          <w:sz w:val="32"/>
          <w:szCs w:val="32"/>
        </w:rPr>
        <w:t>年度本市翻译系列高级职称申报和评审工作有关事项通知如下：</w:t>
      </w:r>
    </w:p>
    <w:p w14:paraId="76E2BD82" w14:textId="77777777" w:rsidR="001A2356" w:rsidRDefault="004D03F2">
      <w:pPr>
        <w:numPr>
          <w:ilvl w:val="0"/>
          <w:numId w:val="1"/>
        </w:numPr>
        <w:spacing w:line="56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申报专业和范围</w:t>
      </w:r>
    </w:p>
    <w:p w14:paraId="738D0ACD" w14:textId="77777777" w:rsidR="001A2356" w:rsidRDefault="004D03F2">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（一）申报专业</w:t>
      </w:r>
    </w:p>
    <w:p w14:paraId="04E44DF1"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英语一级翻译、英语译审。</w:t>
      </w:r>
    </w:p>
    <w:p w14:paraId="458EC694" w14:textId="77777777" w:rsidR="001A2356" w:rsidRDefault="004D03F2">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（二）申报范围</w:t>
      </w:r>
    </w:p>
    <w:p w14:paraId="1165062B"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在本市企事业单位、社会团体或个体经济组织中从事翻译工作的在职专业技术人员，或符合要求的自由职业翻译人员。上述人员必须满足下列条件之一，方可申报：</w:t>
      </w:r>
    </w:p>
    <w:p w14:paraId="6BAA5066"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、本市户籍；</w:t>
      </w:r>
    </w:p>
    <w:p w14:paraId="7FDB3C68"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、持有有效期内的《上海市居住证》；</w:t>
      </w:r>
    </w:p>
    <w:p w14:paraId="18A95C97"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Times New Roman" w:eastAsia="仿宋" w:hAnsi="Times New Roman" w:cs="Times New Roman" w:hint="eastAsia"/>
          <w:sz w:val="32"/>
          <w:szCs w:val="32"/>
        </w:rPr>
        <w:t>、近</w:t>
      </w:r>
      <w:r>
        <w:rPr>
          <w:rFonts w:ascii="Times New Roman" w:eastAsia="仿宋" w:hAnsi="Times New Roman" w:cs="Times New Roman"/>
          <w:sz w:val="32"/>
          <w:szCs w:val="32"/>
        </w:rPr>
        <w:t>2</w:t>
      </w:r>
      <w:r>
        <w:rPr>
          <w:rFonts w:ascii="Times New Roman" w:eastAsia="仿宋" w:hAnsi="Times New Roman" w:cs="Times New Roman" w:hint="eastAsia"/>
          <w:sz w:val="32"/>
          <w:szCs w:val="32"/>
        </w:rPr>
        <w:t>年内在本市累计缴纳社会保险满</w:t>
      </w:r>
      <w:r>
        <w:rPr>
          <w:rFonts w:ascii="Times New Roman" w:eastAsia="仿宋" w:hAnsi="Times New Roman" w:cs="Times New Roman"/>
          <w:sz w:val="32"/>
          <w:szCs w:val="32"/>
        </w:rPr>
        <w:t>12</w:t>
      </w:r>
      <w:r>
        <w:rPr>
          <w:rFonts w:ascii="Times New Roman" w:eastAsia="仿宋" w:hAnsi="Times New Roman" w:cs="Times New Roman" w:hint="eastAsia"/>
          <w:sz w:val="32"/>
          <w:szCs w:val="32"/>
        </w:rPr>
        <w:t>个月。</w:t>
      </w:r>
    </w:p>
    <w:p w14:paraId="3451DB9B"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已办理退休手续或当年度达到法定退休年龄的人员，不接受申报（按国家规定办理延长退休手续的除外，申报时须提供延长退休年龄审批表）。</w:t>
      </w:r>
    </w:p>
    <w:p w14:paraId="43629F7A"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事业单位应根据本单位专业技术岗位设置情况，实行岗位缺额推荐申报。岗位缺额情况须根据管理权限由市级行政主管部门或者区人力资源社会保障行政部门核实盖章。</w:t>
      </w:r>
    </w:p>
    <w:p w14:paraId="398CE0D0" w14:textId="77777777" w:rsidR="001A2356" w:rsidRDefault="004D03F2">
      <w:pPr>
        <w:numPr>
          <w:ilvl w:val="0"/>
          <w:numId w:val="1"/>
        </w:numPr>
        <w:spacing w:line="56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申报条件</w:t>
      </w:r>
    </w:p>
    <w:p w14:paraId="6C996F11" w14:textId="77777777" w:rsidR="001A2356" w:rsidRDefault="004D03F2">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（一）基本条件</w:t>
      </w:r>
    </w:p>
    <w:p w14:paraId="5546C168"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、遵守中华人民共和国宪法和法律法规，贯彻落实党和国家方针政策；</w:t>
      </w:r>
    </w:p>
    <w:p w14:paraId="167691B8"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、具有良好的职业道德、敬业精神，具有推动翻译行业发展的职业使命感，具备相应的翻译专业能力和业务技能；</w:t>
      </w:r>
      <w:r>
        <w:rPr>
          <w:rFonts w:ascii="Times New Roman" w:eastAsia="仿宋" w:hAnsi="Times New Roman" w:cs="Times New Roman" w:hint="eastAsia"/>
          <w:sz w:val="32"/>
          <w:szCs w:val="32"/>
        </w:rPr>
        <w:t xml:space="preserve"> </w:t>
      </w:r>
    </w:p>
    <w:p w14:paraId="5DC0F8A3"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、热爱本职工作，认真履行岗位职责，积极参加继续教育；</w:t>
      </w:r>
    </w:p>
    <w:p w14:paraId="4F0F7947"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4</w:t>
      </w:r>
      <w:r>
        <w:rPr>
          <w:rFonts w:ascii="Times New Roman" w:eastAsia="仿宋" w:hAnsi="Times New Roman" w:cs="Times New Roman" w:hint="eastAsia"/>
          <w:sz w:val="32"/>
          <w:szCs w:val="32"/>
        </w:rPr>
        <w:t>、任现职期间，近三年翻译业务考评和年度综合考核均为合格及以上等次。</w:t>
      </w:r>
    </w:p>
    <w:p w14:paraId="1FAC807F" w14:textId="77777777" w:rsidR="001A2356" w:rsidRDefault="004D03F2">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（二）一级翻译资格（水平）考试成绩</w:t>
      </w:r>
    </w:p>
    <w:p w14:paraId="37CA4A99"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申报英语一级翻译评审者，必须先参加英语一级翻译专业资格考试，并达到国家统一确定的合格标准或评委会规定的</w:t>
      </w:r>
      <w:r>
        <w:rPr>
          <w:rFonts w:ascii="Times New Roman" w:eastAsia="仿宋" w:hAnsi="Times New Roman" w:cs="Times New Roman" w:hint="eastAsia"/>
          <w:sz w:val="32"/>
          <w:szCs w:val="32"/>
        </w:rPr>
        <w:t>2021</w:t>
      </w:r>
      <w:r>
        <w:rPr>
          <w:rFonts w:ascii="Times New Roman" w:eastAsia="仿宋" w:hAnsi="Times New Roman" w:cs="Times New Roman" w:hint="eastAsia"/>
          <w:sz w:val="32"/>
          <w:szCs w:val="32"/>
        </w:rPr>
        <w:t>年参评分数线。达到国家统一确定的合格标准的考试成绩长期有效。只达到评委会规定的参评分数线的考试成绩当次评审有效。</w:t>
      </w:r>
      <w:r>
        <w:rPr>
          <w:rFonts w:ascii="Times New Roman" w:eastAsia="仿宋" w:hAnsi="Times New Roman" w:cs="Times New Roman" w:hint="eastAsia"/>
          <w:sz w:val="32"/>
          <w:szCs w:val="32"/>
        </w:rPr>
        <w:t>2021</w:t>
      </w:r>
      <w:r>
        <w:rPr>
          <w:rFonts w:ascii="Times New Roman" w:eastAsia="仿宋" w:hAnsi="Times New Roman" w:cs="Times New Roman" w:hint="eastAsia"/>
          <w:sz w:val="32"/>
          <w:szCs w:val="32"/>
        </w:rPr>
        <w:t>年参评分数线参照全国翻译专业资格（水平）考试官网的说明。</w:t>
      </w:r>
    </w:p>
    <w:p w14:paraId="669CADD7" w14:textId="77777777" w:rsidR="001A2356" w:rsidRDefault="004D03F2">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（三）学历、资历条件</w:t>
      </w:r>
    </w:p>
    <w:p w14:paraId="23C5FE47"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、一级翻译</w:t>
      </w:r>
    </w:p>
    <w:p w14:paraId="7DB8B637"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具备博士学位，取得二级翻译职称后，从事翻译工作满</w:t>
      </w: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年；或具备翻译相关专业硕士学位，取得二级翻译职称后，</w:t>
      </w:r>
      <w:r>
        <w:rPr>
          <w:rFonts w:ascii="Times New Roman" w:eastAsia="仿宋" w:hAnsi="Times New Roman" w:cs="Times New Roman" w:hint="eastAsia"/>
          <w:sz w:val="32"/>
          <w:szCs w:val="32"/>
        </w:rPr>
        <w:lastRenderedPageBreak/>
        <w:t>从事翻译工作满</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年；或具备翻译相关专业双学士学位或研究生班毕业，取得二级翻译职称后，从事翻译工作满</w:t>
      </w: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年；或具备非翻译相关专业硕士学位、大学本科学历或学士学位，取得二级翻译职称后，从事翻译工作满</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年；或取得同声传译翻译专业资格证书且满足上述学历和年限要求。</w:t>
      </w:r>
    </w:p>
    <w:p w14:paraId="323366AD"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翻译相关专业指外国语言文学学科和翻译学科所包含的各专业，及中国语言文学学科下的中国少数民族语言文学专业。</w:t>
      </w:r>
    </w:p>
    <w:p w14:paraId="78F6B6B6"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、译审</w:t>
      </w:r>
    </w:p>
    <w:p w14:paraId="2BCC6957"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一般应具备大学本科及以上学历或学士以上学位，取得一级翻译职称后，从事翻译工作满</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年。</w:t>
      </w:r>
    </w:p>
    <w:p w14:paraId="5BF206F2"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、任职年限计算截止时间为</w:t>
      </w:r>
      <w:r>
        <w:rPr>
          <w:rFonts w:ascii="Times New Roman" w:eastAsia="仿宋" w:hAnsi="Times New Roman" w:cs="Times New Roman" w:hint="eastAsia"/>
          <w:sz w:val="32"/>
          <w:szCs w:val="32"/>
        </w:rPr>
        <w:t>2021</w:t>
      </w:r>
      <w:r>
        <w:rPr>
          <w:rFonts w:ascii="Times New Roman" w:eastAsia="仿宋" w:hAnsi="Times New Roman" w:cs="Times New Roman" w:hint="eastAsia"/>
          <w:sz w:val="32"/>
          <w:szCs w:val="32"/>
        </w:rPr>
        <w:t>年</w:t>
      </w:r>
      <w:r>
        <w:rPr>
          <w:rFonts w:ascii="Times New Roman" w:eastAsia="仿宋" w:hAnsi="Times New Roman" w:cs="Times New Roman" w:hint="eastAsia"/>
          <w:sz w:val="32"/>
          <w:szCs w:val="32"/>
        </w:rPr>
        <w:t>12</w:t>
      </w:r>
      <w:r>
        <w:rPr>
          <w:rFonts w:ascii="Times New Roman" w:eastAsia="仿宋" w:hAnsi="Times New Roman" w:cs="Times New Roman" w:hint="eastAsia"/>
          <w:sz w:val="32"/>
          <w:szCs w:val="32"/>
        </w:rPr>
        <w:t>月</w:t>
      </w:r>
      <w:r>
        <w:rPr>
          <w:rFonts w:ascii="Times New Roman" w:eastAsia="仿宋" w:hAnsi="Times New Roman" w:cs="Times New Roman" w:hint="eastAsia"/>
          <w:sz w:val="32"/>
          <w:szCs w:val="32"/>
        </w:rPr>
        <w:t>31</w:t>
      </w:r>
      <w:r>
        <w:rPr>
          <w:rFonts w:ascii="Times New Roman" w:eastAsia="仿宋" w:hAnsi="Times New Roman" w:cs="Times New Roman" w:hint="eastAsia"/>
          <w:sz w:val="32"/>
          <w:szCs w:val="32"/>
        </w:rPr>
        <w:t>日。</w:t>
      </w:r>
    </w:p>
    <w:p w14:paraId="6F0151AB"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（四）业绩和贡献条件</w:t>
      </w:r>
    </w:p>
    <w:p w14:paraId="20A71292"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、一级翻译</w:t>
      </w:r>
    </w:p>
    <w:p w14:paraId="448031D9"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）笔译</w:t>
      </w:r>
    </w:p>
    <w:p w14:paraId="05051E43"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二级翻译任职期间，同时具备以下两项条件：</w:t>
      </w:r>
    </w:p>
    <w:p w14:paraId="3066AE4F"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完成</w:t>
      </w:r>
      <w:r>
        <w:rPr>
          <w:rFonts w:ascii="Times New Roman" w:eastAsia="仿宋" w:hAnsi="Times New Roman" w:cs="Times New Roman" w:hint="eastAsia"/>
          <w:sz w:val="32"/>
          <w:szCs w:val="32"/>
        </w:rPr>
        <w:t>20</w:t>
      </w:r>
      <w:r>
        <w:rPr>
          <w:rFonts w:ascii="Times New Roman" w:eastAsia="仿宋" w:hAnsi="Times New Roman" w:cs="Times New Roman" w:hint="eastAsia"/>
          <w:sz w:val="32"/>
          <w:szCs w:val="32"/>
        </w:rPr>
        <w:t>万字以上的笔译工作，或完成</w:t>
      </w:r>
      <w:r>
        <w:rPr>
          <w:rFonts w:ascii="Times New Roman" w:eastAsia="仿宋" w:hAnsi="Times New Roman" w:cs="Times New Roman" w:hint="eastAsia"/>
          <w:sz w:val="32"/>
          <w:szCs w:val="32"/>
        </w:rPr>
        <w:t>15</w:t>
      </w:r>
      <w:r>
        <w:rPr>
          <w:rFonts w:ascii="Times New Roman" w:eastAsia="仿宋" w:hAnsi="Times New Roman" w:cs="Times New Roman" w:hint="eastAsia"/>
          <w:sz w:val="32"/>
          <w:szCs w:val="32"/>
        </w:rPr>
        <w:t>万字以上的省部级重点项目笔译工作（由使用单位出具证明，并附明细清单）；</w:t>
      </w:r>
    </w:p>
    <w:p w14:paraId="6E39C87D"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正式出版译著</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部（独著或第一作者），或公开发表译文</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篇（独著或第一作者）。</w:t>
      </w:r>
    </w:p>
    <w:p w14:paraId="39CD61AA" w14:textId="77777777" w:rsidR="001A2356" w:rsidRDefault="004D03F2">
      <w:pPr>
        <w:spacing w:line="560" w:lineRule="exact"/>
        <w:ind w:firstLine="640"/>
        <w:rPr>
          <w:rFonts w:ascii="Times New Roman" w:eastAsia="仿宋" w:hAnsi="Times New Roman" w:cs="Times New Roman"/>
          <w:color w:val="000000" w:themeColor="text1"/>
          <w:sz w:val="32"/>
          <w:szCs w:val="32"/>
        </w:rPr>
      </w:pPr>
      <w:r>
        <w:rPr>
          <w:rFonts w:ascii="Times New Roman" w:eastAsia="仿宋" w:hAnsi="Times New Roman" w:cs="Times New Roman" w:hint="eastAsia"/>
          <w:color w:val="000000" w:themeColor="text1"/>
          <w:sz w:val="32"/>
          <w:szCs w:val="32"/>
        </w:rPr>
        <w:t>（</w:t>
      </w:r>
      <w:r>
        <w:rPr>
          <w:rFonts w:ascii="Times New Roman" w:eastAsia="仿宋" w:hAnsi="Times New Roman" w:cs="Times New Roman" w:hint="eastAsia"/>
          <w:color w:val="000000" w:themeColor="text1"/>
          <w:sz w:val="32"/>
          <w:szCs w:val="32"/>
        </w:rPr>
        <w:t>2</w:t>
      </w:r>
      <w:r>
        <w:rPr>
          <w:rFonts w:ascii="Times New Roman" w:eastAsia="仿宋" w:hAnsi="Times New Roman" w:cs="Times New Roman" w:hint="eastAsia"/>
          <w:color w:val="000000" w:themeColor="text1"/>
          <w:sz w:val="32"/>
          <w:szCs w:val="32"/>
        </w:rPr>
        <w:t>）口译</w:t>
      </w:r>
    </w:p>
    <w:p w14:paraId="17289326"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二级翻译任职期间，完成不少于</w:t>
      </w:r>
      <w:r>
        <w:rPr>
          <w:rFonts w:ascii="Times New Roman" w:eastAsia="仿宋" w:hAnsi="Times New Roman" w:cs="Times New Roman" w:hint="eastAsia"/>
          <w:sz w:val="32"/>
          <w:szCs w:val="32"/>
        </w:rPr>
        <w:t>100</w:t>
      </w:r>
      <w:r>
        <w:rPr>
          <w:rFonts w:ascii="Times New Roman" w:eastAsia="仿宋" w:hAnsi="Times New Roman" w:cs="Times New Roman" w:hint="eastAsia"/>
          <w:sz w:val="32"/>
          <w:szCs w:val="32"/>
        </w:rPr>
        <w:t>场次（每场不少于</w:t>
      </w:r>
      <w:r>
        <w:rPr>
          <w:rFonts w:ascii="Times New Roman" w:eastAsia="仿宋" w:hAnsi="Times New Roman" w:cs="Times New Roman" w:hint="eastAsia"/>
          <w:sz w:val="32"/>
          <w:szCs w:val="32"/>
        </w:rPr>
        <w:t>30</w:t>
      </w:r>
      <w:r>
        <w:rPr>
          <w:rFonts w:ascii="Times New Roman" w:eastAsia="仿宋" w:hAnsi="Times New Roman" w:cs="Times New Roman" w:hint="eastAsia"/>
          <w:sz w:val="32"/>
          <w:szCs w:val="32"/>
        </w:rPr>
        <w:t>分钟）正式场合的口译工作（由使用单位出具证明，并附</w:t>
      </w:r>
      <w:r>
        <w:rPr>
          <w:rFonts w:ascii="Times New Roman" w:eastAsia="仿宋" w:hAnsi="Times New Roman" w:cs="Times New Roman" w:hint="eastAsia"/>
          <w:sz w:val="32"/>
          <w:szCs w:val="32"/>
        </w:rPr>
        <w:lastRenderedPageBreak/>
        <w:t>明细清单），并提供不少于</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场次（每场不少于</w:t>
      </w:r>
      <w:r>
        <w:rPr>
          <w:rFonts w:ascii="Times New Roman" w:eastAsia="仿宋" w:hAnsi="Times New Roman" w:cs="Times New Roman" w:hint="eastAsia"/>
          <w:sz w:val="32"/>
          <w:szCs w:val="32"/>
        </w:rPr>
        <w:t>30</w:t>
      </w:r>
      <w:r>
        <w:rPr>
          <w:rFonts w:ascii="Times New Roman" w:eastAsia="仿宋" w:hAnsi="Times New Roman" w:cs="Times New Roman" w:hint="eastAsia"/>
          <w:sz w:val="32"/>
          <w:szCs w:val="32"/>
        </w:rPr>
        <w:t>分钟）的口译现场录音材料。</w:t>
      </w:r>
    </w:p>
    <w:p w14:paraId="0AA1CADC"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、译审</w:t>
      </w:r>
    </w:p>
    <w:p w14:paraId="7BF01A48" w14:textId="77777777" w:rsidR="001A2356" w:rsidRDefault="004D03F2">
      <w:pPr>
        <w:spacing w:line="560" w:lineRule="exact"/>
        <w:ind w:firstLineChars="200" w:firstLine="640"/>
        <w:rPr>
          <w:rFonts w:ascii="Times New Roman" w:eastAsia="仿宋_GB2312" w:hAnsi="Times New Roman"/>
          <w:sz w:val="32"/>
          <w:szCs w:val="32"/>
        </w:rPr>
      </w:pPr>
      <w:r>
        <w:rPr>
          <w:rFonts w:ascii="Times New Roman" w:eastAsia="仿宋" w:hAnsi="Times New Roman" w:cs="Times New Roman" w:hint="eastAsia"/>
          <w:sz w:val="32"/>
          <w:szCs w:val="32"/>
        </w:rPr>
        <w:t>一级翻译任职期间，</w:t>
      </w:r>
      <w:r>
        <w:rPr>
          <w:rFonts w:ascii="Times New Roman" w:eastAsia="仿宋_GB2312" w:hAnsi="Times New Roman" w:hint="eastAsia"/>
          <w:sz w:val="32"/>
          <w:szCs w:val="32"/>
        </w:rPr>
        <w:t>具备以下条件中的两项：</w:t>
      </w:r>
    </w:p>
    <w:p w14:paraId="452D3D7C"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）审定正式出版物</w:t>
      </w:r>
      <w:r>
        <w:rPr>
          <w:rFonts w:ascii="Times New Roman" w:eastAsia="仿宋" w:hAnsi="Times New Roman" w:cs="Times New Roman" w:hint="eastAsia"/>
          <w:sz w:val="32"/>
          <w:szCs w:val="32"/>
        </w:rPr>
        <w:t>30</w:t>
      </w:r>
      <w:r>
        <w:rPr>
          <w:rFonts w:ascii="Times New Roman" w:eastAsia="仿宋" w:hAnsi="Times New Roman" w:cs="Times New Roman" w:hint="eastAsia"/>
          <w:sz w:val="32"/>
          <w:szCs w:val="32"/>
        </w:rPr>
        <w:t>万字以上，或完成</w:t>
      </w:r>
      <w:r>
        <w:rPr>
          <w:rFonts w:ascii="Times New Roman" w:eastAsia="仿宋" w:hAnsi="Times New Roman" w:cs="Times New Roman" w:hint="eastAsia"/>
          <w:sz w:val="32"/>
          <w:szCs w:val="32"/>
        </w:rPr>
        <w:t>30</w:t>
      </w:r>
      <w:r>
        <w:rPr>
          <w:rFonts w:ascii="Times New Roman" w:eastAsia="仿宋" w:hAnsi="Times New Roman" w:cs="Times New Roman" w:hint="eastAsia"/>
          <w:sz w:val="32"/>
          <w:szCs w:val="32"/>
        </w:rPr>
        <w:t>万字以上的笔译文稿的审定工作（由使用单位出具证明，并附明细清单）；</w:t>
      </w:r>
    </w:p>
    <w:p w14:paraId="739C854D"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）承担国际会议、涉外会谈等重要场合的口译工作</w:t>
      </w:r>
      <w:r>
        <w:rPr>
          <w:rFonts w:ascii="Times New Roman" w:eastAsia="仿宋" w:hAnsi="Times New Roman" w:cs="Times New Roman" w:hint="eastAsia"/>
          <w:sz w:val="32"/>
          <w:szCs w:val="32"/>
        </w:rPr>
        <w:t>30</w:t>
      </w:r>
      <w:r>
        <w:rPr>
          <w:rFonts w:ascii="Times New Roman" w:eastAsia="仿宋" w:hAnsi="Times New Roman" w:cs="Times New Roman" w:hint="eastAsia"/>
          <w:sz w:val="32"/>
          <w:szCs w:val="32"/>
        </w:rPr>
        <w:t>场次以上（每场不少于</w:t>
      </w:r>
      <w:r>
        <w:rPr>
          <w:rFonts w:ascii="Times New Roman" w:eastAsia="仿宋" w:hAnsi="Times New Roman" w:cs="Times New Roman" w:hint="eastAsia"/>
          <w:sz w:val="32"/>
          <w:szCs w:val="32"/>
        </w:rPr>
        <w:t>60</w:t>
      </w:r>
      <w:r>
        <w:rPr>
          <w:rFonts w:ascii="Times New Roman" w:eastAsia="仿宋" w:hAnsi="Times New Roman" w:cs="Times New Roman" w:hint="eastAsia"/>
          <w:sz w:val="32"/>
          <w:szCs w:val="32"/>
        </w:rPr>
        <w:t>分钟），并提供不少于</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场次（每场不少于</w:t>
      </w:r>
      <w:r>
        <w:rPr>
          <w:rFonts w:ascii="Times New Roman" w:eastAsia="仿宋" w:hAnsi="Times New Roman" w:cs="Times New Roman" w:hint="eastAsia"/>
          <w:sz w:val="32"/>
          <w:szCs w:val="32"/>
        </w:rPr>
        <w:t>60</w:t>
      </w:r>
      <w:r>
        <w:rPr>
          <w:rFonts w:ascii="Times New Roman" w:eastAsia="仿宋" w:hAnsi="Times New Roman" w:cs="Times New Roman" w:hint="eastAsia"/>
          <w:sz w:val="32"/>
          <w:szCs w:val="32"/>
        </w:rPr>
        <w:t>分钟）的口译现场录音材料；</w:t>
      </w:r>
    </w:p>
    <w:p w14:paraId="56B2D135"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）正式出版著作</w:t>
      </w: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部（独著或第一作者），或公开发表译文</w:t>
      </w:r>
      <w:r>
        <w:rPr>
          <w:rFonts w:ascii="Times New Roman" w:eastAsia="仿宋" w:hAnsi="Times New Roman" w:cs="Times New Roman" w:hint="eastAsia"/>
          <w:sz w:val="32"/>
          <w:szCs w:val="32"/>
        </w:rPr>
        <w:t>6</w:t>
      </w:r>
      <w:r>
        <w:rPr>
          <w:rFonts w:ascii="Times New Roman" w:eastAsia="仿宋" w:hAnsi="Times New Roman" w:cs="Times New Roman" w:hint="eastAsia"/>
          <w:sz w:val="32"/>
          <w:szCs w:val="32"/>
        </w:rPr>
        <w:t>篇（独著或第一作者）；</w:t>
      </w:r>
    </w:p>
    <w:p w14:paraId="2510D05F"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）出版翻译理论研究著作</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部（独著或第一作者），或公开发表翻译理论研究论文</w:t>
      </w: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篇（独著或第一作者）；</w:t>
      </w:r>
    </w:p>
    <w:p w14:paraId="1116987E"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）主持省部级翻译类研究课题</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项；</w:t>
      </w:r>
    </w:p>
    <w:p w14:paraId="2AE4D44B"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w:t>
      </w:r>
      <w:r>
        <w:rPr>
          <w:rFonts w:ascii="Times New Roman" w:eastAsia="仿宋" w:hAnsi="Times New Roman" w:cs="Times New Roman" w:hint="eastAsia"/>
          <w:sz w:val="32"/>
          <w:szCs w:val="32"/>
        </w:rPr>
        <w:t>6</w:t>
      </w:r>
      <w:r>
        <w:rPr>
          <w:rFonts w:ascii="Times New Roman" w:eastAsia="仿宋" w:hAnsi="Times New Roman" w:cs="Times New Roman" w:hint="eastAsia"/>
          <w:sz w:val="32"/>
          <w:szCs w:val="32"/>
        </w:rPr>
        <w:t>）主持省部级外译项目</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项。</w:t>
      </w:r>
    </w:p>
    <w:p w14:paraId="27B115C4"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（五）继续教育条件</w:t>
      </w:r>
    </w:p>
    <w:p w14:paraId="4F9CD5D8"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鼓励翻译专业人员参加继续教育，更新知识，提高水平。翻译专业人员取得现有职称后，每年应完成规定学时的继续教育。</w:t>
      </w:r>
    </w:p>
    <w:p w14:paraId="4EC4B0E9"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（六）破格条件</w:t>
      </w:r>
    </w:p>
    <w:p w14:paraId="6AC3B4A2"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破格申报一般须同时具备下列条件：</w:t>
      </w:r>
    </w:p>
    <w:p w14:paraId="70F58A75"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、任现职以来，在年度考核中两年达到优秀或相当于优秀等次。</w:t>
      </w:r>
    </w:p>
    <w:p w14:paraId="16CDA204" w14:textId="1928C11A"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lastRenderedPageBreak/>
        <w:t>2</w:t>
      </w:r>
      <w:r>
        <w:rPr>
          <w:rFonts w:ascii="Times New Roman" w:eastAsia="仿宋" w:hAnsi="Times New Roman" w:cs="Times New Roman" w:hint="eastAsia"/>
          <w:sz w:val="32"/>
          <w:szCs w:val="32"/>
        </w:rPr>
        <w:t>、在工作质量、数量、业务水平等方面都已</w:t>
      </w:r>
      <w:r w:rsidR="007A4367">
        <w:rPr>
          <w:rFonts w:ascii="Times New Roman" w:eastAsia="仿宋" w:hAnsi="Times New Roman" w:cs="Times New Roman" w:hint="eastAsia"/>
          <w:sz w:val="32"/>
          <w:szCs w:val="32"/>
        </w:rPr>
        <w:t>达到</w:t>
      </w:r>
      <w:r>
        <w:rPr>
          <w:rFonts w:ascii="Times New Roman" w:eastAsia="仿宋" w:hAnsi="Times New Roman" w:cs="Times New Roman" w:hint="eastAsia"/>
          <w:sz w:val="32"/>
          <w:szCs w:val="32"/>
        </w:rPr>
        <w:t>或</w:t>
      </w:r>
      <w:r w:rsidR="007A4367">
        <w:rPr>
          <w:rFonts w:ascii="Times New Roman" w:eastAsia="仿宋" w:hAnsi="Times New Roman" w:cs="Times New Roman" w:hint="eastAsia"/>
          <w:sz w:val="32"/>
          <w:szCs w:val="32"/>
        </w:rPr>
        <w:t>超过</w:t>
      </w:r>
      <w:r>
        <w:rPr>
          <w:rFonts w:ascii="Times New Roman" w:eastAsia="仿宋" w:hAnsi="Times New Roman" w:cs="Times New Roman" w:hint="eastAsia"/>
          <w:sz w:val="32"/>
          <w:szCs w:val="32"/>
        </w:rPr>
        <w:t>了申报级别专业技术职务所要求的条件，并出版过有学术价值的著作（译著）、论文（译文）或其他相关作品。</w:t>
      </w:r>
    </w:p>
    <w:p w14:paraId="69CD4280"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Pr>
          <w:rFonts w:ascii="Times New Roman" w:eastAsia="仿宋" w:hAnsi="Times New Roman" w:cs="Times New Roman" w:hint="eastAsia"/>
          <w:sz w:val="32"/>
          <w:szCs w:val="32"/>
        </w:rPr>
        <w:t>、在业务工作中获得过省、部级及以上的奖项。</w:t>
      </w:r>
    </w:p>
    <w:p w14:paraId="027D1A8C"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Pr>
          <w:rFonts w:ascii="Times New Roman" w:eastAsia="仿宋" w:hAnsi="Times New Roman" w:cs="Times New Roman" w:hint="eastAsia"/>
          <w:sz w:val="32"/>
          <w:szCs w:val="32"/>
        </w:rPr>
        <w:t>、业务水平得到同行的认可，须提供两名同行正高级专家的推荐意见。</w:t>
      </w:r>
    </w:p>
    <w:p w14:paraId="14700B82"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破格申报人员须根据上述条件由所在单位出具破格申报报告，并附相关材料证明。自由职业者由所在区人力资源社会保障行政部门或者相关行业协会出具破格申报报告，并附相关材料证明。</w:t>
      </w:r>
    </w:p>
    <w:p w14:paraId="297638DF"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（七）“直通车”条件</w:t>
      </w:r>
    </w:p>
    <w:p w14:paraId="377087CC" w14:textId="3A790FDC"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对在外交、经济和社会各项事业发展中作出重大贡献，推动翻译行业发展取得重要成果的海外高层次人才和业绩贡献突出的民营企业高层次人才，可适当放宽学历、资历、年限等条件限制，直接申报评审正高级职称。具体申报可向上海市</w:t>
      </w:r>
      <w:r w:rsidR="00B60B61">
        <w:rPr>
          <w:rFonts w:ascii="Times New Roman" w:eastAsia="仿宋" w:hAnsi="Times New Roman" w:cs="Times New Roman" w:hint="eastAsia"/>
          <w:sz w:val="32"/>
          <w:szCs w:val="32"/>
        </w:rPr>
        <w:t>外事</w:t>
      </w:r>
      <w:r>
        <w:rPr>
          <w:rFonts w:ascii="Times New Roman" w:eastAsia="仿宋" w:hAnsi="Times New Roman" w:cs="Times New Roman" w:hint="eastAsia"/>
          <w:sz w:val="32"/>
          <w:szCs w:val="32"/>
        </w:rPr>
        <w:t>翻译工作者协会或市、区人才服务中心咨询。</w:t>
      </w:r>
    </w:p>
    <w:p w14:paraId="73166D34"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（八）答辩要求</w:t>
      </w:r>
    </w:p>
    <w:p w14:paraId="3E686AC3" w14:textId="3262F63B" w:rsidR="001A2356" w:rsidRDefault="004D03F2">
      <w:pPr>
        <w:spacing w:line="56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以下情况</w:t>
      </w:r>
      <w:r w:rsidR="00436720">
        <w:rPr>
          <w:rFonts w:ascii="仿宋_GB2312" w:eastAsia="仿宋_GB2312" w:hAnsi="Times New Roman" w:hint="eastAsia"/>
          <w:color w:val="000000"/>
          <w:sz w:val="32"/>
          <w:szCs w:val="32"/>
        </w:rPr>
        <w:t>需</w:t>
      </w:r>
      <w:r>
        <w:rPr>
          <w:rFonts w:ascii="仿宋_GB2312" w:eastAsia="仿宋_GB2312" w:hAnsi="Times New Roman" w:hint="eastAsia"/>
          <w:color w:val="000000"/>
          <w:sz w:val="32"/>
          <w:szCs w:val="32"/>
        </w:rPr>
        <w:t>进行答辩：</w:t>
      </w:r>
    </w:p>
    <w:p w14:paraId="46D492E1" w14:textId="77777777" w:rsidR="001A2356" w:rsidRDefault="004D03F2">
      <w:pPr>
        <w:spacing w:line="560" w:lineRule="exact"/>
        <w:ind w:firstLine="640"/>
        <w:rPr>
          <w:rFonts w:ascii="仿宋_GB2312" w:eastAsia="仿宋_GB2312" w:hAnsi="Times New Roman"/>
          <w:color w:val="000000"/>
          <w:sz w:val="32"/>
          <w:szCs w:val="32"/>
        </w:rPr>
      </w:pPr>
      <w:r>
        <w:rPr>
          <w:rFonts w:ascii="仿宋_GB2312" w:eastAsia="仿宋_GB2312" w:hAnsi="Times New Roman"/>
          <w:color w:val="000000"/>
          <w:sz w:val="32"/>
          <w:szCs w:val="32"/>
        </w:rPr>
        <w:t>1</w:t>
      </w:r>
      <w:r>
        <w:rPr>
          <w:rFonts w:ascii="仿宋_GB2312" w:eastAsia="仿宋_GB2312" w:hAnsi="Times New Roman" w:hint="eastAsia"/>
          <w:color w:val="000000"/>
          <w:sz w:val="32"/>
          <w:szCs w:val="32"/>
        </w:rPr>
        <w:t>、</w:t>
      </w:r>
      <w:r>
        <w:rPr>
          <w:rFonts w:ascii="仿宋_GB2312" w:eastAsia="仿宋_GB2312" w:hAnsi="Times New Roman"/>
          <w:color w:val="000000"/>
          <w:sz w:val="32"/>
          <w:szCs w:val="32"/>
        </w:rPr>
        <w:t>破格申报</w:t>
      </w:r>
      <w:r>
        <w:rPr>
          <w:rFonts w:ascii="仿宋_GB2312" w:eastAsia="仿宋_GB2312" w:hAnsi="Times New Roman" w:hint="eastAsia"/>
          <w:color w:val="000000"/>
          <w:sz w:val="32"/>
          <w:szCs w:val="32"/>
        </w:rPr>
        <w:t>者；</w:t>
      </w:r>
    </w:p>
    <w:p w14:paraId="6413ABFC" w14:textId="77777777" w:rsidR="001A2356" w:rsidRDefault="004D03F2">
      <w:pPr>
        <w:spacing w:line="560" w:lineRule="exact"/>
        <w:ind w:firstLine="640"/>
        <w:rPr>
          <w:rFonts w:ascii="仿宋_GB2312" w:eastAsia="仿宋_GB2312" w:hAnsi="Times New Roman"/>
          <w:color w:val="000000"/>
          <w:sz w:val="32"/>
          <w:szCs w:val="32"/>
        </w:rPr>
      </w:pPr>
      <w:r>
        <w:rPr>
          <w:rFonts w:ascii="仿宋_GB2312" w:eastAsia="仿宋_GB2312" w:hAnsi="Times New Roman"/>
          <w:color w:val="000000"/>
          <w:sz w:val="32"/>
          <w:szCs w:val="32"/>
        </w:rPr>
        <w:t>2</w:t>
      </w:r>
      <w:r>
        <w:rPr>
          <w:rFonts w:ascii="仿宋_GB2312" w:eastAsia="仿宋_GB2312" w:hAnsi="Times New Roman" w:hint="eastAsia"/>
          <w:color w:val="000000"/>
          <w:sz w:val="32"/>
          <w:szCs w:val="32"/>
        </w:rPr>
        <w:t>、</w:t>
      </w:r>
      <w:r>
        <w:rPr>
          <w:rFonts w:ascii="仿宋_GB2312" w:eastAsia="仿宋_GB2312" w:hAnsi="Times New Roman"/>
          <w:color w:val="000000"/>
          <w:sz w:val="32"/>
          <w:szCs w:val="32"/>
        </w:rPr>
        <w:t>近3年内曾参加过评审而未通过的</w:t>
      </w:r>
      <w:r>
        <w:rPr>
          <w:rFonts w:ascii="仿宋_GB2312" w:eastAsia="仿宋_GB2312" w:hAnsi="Times New Roman" w:hint="eastAsia"/>
          <w:color w:val="000000"/>
          <w:sz w:val="32"/>
          <w:szCs w:val="32"/>
        </w:rPr>
        <w:t>；</w:t>
      </w:r>
    </w:p>
    <w:p w14:paraId="61B9D21D" w14:textId="77777777" w:rsidR="001A2356" w:rsidRDefault="004D03F2">
      <w:pPr>
        <w:spacing w:line="560" w:lineRule="exact"/>
        <w:ind w:firstLine="640"/>
        <w:rPr>
          <w:rFonts w:ascii="仿宋_GB2312" w:eastAsia="仿宋_GB2312" w:hAnsi="Times New Roman"/>
          <w:color w:val="000000"/>
          <w:sz w:val="32"/>
          <w:szCs w:val="32"/>
        </w:rPr>
      </w:pPr>
      <w:r>
        <w:rPr>
          <w:rFonts w:ascii="仿宋_GB2312" w:eastAsia="仿宋_GB2312" w:hAnsi="Times New Roman"/>
          <w:color w:val="000000"/>
          <w:sz w:val="32"/>
          <w:szCs w:val="32"/>
        </w:rPr>
        <w:t>3</w:t>
      </w:r>
      <w:r>
        <w:rPr>
          <w:rFonts w:ascii="仿宋_GB2312" w:eastAsia="仿宋_GB2312" w:hAnsi="Times New Roman" w:hint="eastAsia"/>
          <w:color w:val="000000"/>
          <w:sz w:val="32"/>
          <w:szCs w:val="32"/>
        </w:rPr>
        <w:t>、评委会认为</w:t>
      </w:r>
      <w:r>
        <w:rPr>
          <w:rFonts w:ascii="仿宋_GB2312" w:eastAsia="仿宋_GB2312" w:hAnsi="Times New Roman"/>
          <w:color w:val="000000"/>
          <w:sz w:val="32"/>
          <w:szCs w:val="32"/>
        </w:rPr>
        <w:t>其他需要通过答辩进一步了解情况的</w:t>
      </w:r>
      <w:r>
        <w:rPr>
          <w:rFonts w:ascii="仿宋_GB2312" w:eastAsia="仿宋_GB2312" w:hAnsi="Times New Roman" w:hint="eastAsia"/>
          <w:color w:val="000000"/>
          <w:sz w:val="32"/>
          <w:szCs w:val="32"/>
        </w:rPr>
        <w:t>申报者。</w:t>
      </w:r>
    </w:p>
    <w:p w14:paraId="30BE8E22" w14:textId="77777777" w:rsidR="001A2356" w:rsidRDefault="004D03F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（九）公示及颁证</w:t>
      </w:r>
    </w:p>
    <w:p w14:paraId="195F81E6" w14:textId="77777777" w:rsidR="001A2356" w:rsidRDefault="004D03F2">
      <w:pPr>
        <w:spacing w:line="560" w:lineRule="exact"/>
        <w:ind w:firstLineChars="200" w:firstLine="640"/>
        <w:rPr>
          <w:rFonts w:ascii="仿宋_GB2312" w:eastAsia="仿宋_GB2312" w:hAnsi="Times New Roman"/>
          <w:color w:val="000000"/>
          <w:sz w:val="32"/>
          <w:szCs w:val="32"/>
        </w:rPr>
      </w:pPr>
      <w:r>
        <w:rPr>
          <w:rFonts w:ascii="仿宋_GB2312" w:eastAsia="仿宋_GB2312" w:hAnsi="Times New Roman"/>
          <w:color w:val="000000"/>
          <w:sz w:val="32"/>
          <w:szCs w:val="32"/>
        </w:rPr>
        <w:t>评审结果由上海市人力资源和社会保障局进行公示，公</w:t>
      </w:r>
      <w:r>
        <w:rPr>
          <w:rFonts w:ascii="仿宋_GB2312" w:eastAsia="仿宋_GB2312" w:hAnsi="Times New Roman"/>
          <w:color w:val="000000"/>
          <w:sz w:val="32"/>
          <w:szCs w:val="32"/>
        </w:rPr>
        <w:lastRenderedPageBreak/>
        <w:t>示期为5个工作日。经公示无异议后，颁发相应级别</w:t>
      </w:r>
      <w:r>
        <w:rPr>
          <w:rFonts w:ascii="仿宋_GB2312" w:eastAsia="仿宋_GB2312" w:hAnsi="Times New Roman" w:hint="eastAsia"/>
          <w:color w:val="000000"/>
          <w:sz w:val="32"/>
          <w:szCs w:val="32"/>
        </w:rPr>
        <w:t>职称</w:t>
      </w:r>
      <w:r>
        <w:rPr>
          <w:rFonts w:ascii="仿宋_GB2312" w:eastAsia="仿宋_GB2312" w:hAnsi="Times New Roman"/>
          <w:color w:val="000000"/>
          <w:sz w:val="32"/>
          <w:szCs w:val="32"/>
        </w:rPr>
        <w:t>证书。</w:t>
      </w:r>
    </w:p>
    <w:p w14:paraId="00071C57" w14:textId="77777777" w:rsidR="001A2356" w:rsidRDefault="004D03F2">
      <w:pPr>
        <w:numPr>
          <w:ilvl w:val="0"/>
          <w:numId w:val="1"/>
        </w:numPr>
        <w:spacing w:line="56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评审程序</w:t>
      </w:r>
    </w:p>
    <w:p w14:paraId="2BD6E988" w14:textId="77777777" w:rsidR="001A2356" w:rsidRPr="00A24850" w:rsidRDefault="004D03F2" w:rsidP="00A24850">
      <w:pPr>
        <w:spacing w:line="560" w:lineRule="exact"/>
        <w:ind w:firstLineChars="200" w:firstLine="643"/>
        <w:rPr>
          <w:rFonts w:ascii="Times New Roman" w:eastAsia="仿宋" w:hAnsi="Times New Roman" w:cs="Times New Roman"/>
          <w:b/>
          <w:bCs/>
          <w:sz w:val="32"/>
          <w:szCs w:val="32"/>
        </w:rPr>
      </w:pPr>
      <w:r w:rsidRPr="00A24850">
        <w:rPr>
          <w:rFonts w:ascii="Times New Roman" w:eastAsia="仿宋" w:hAnsi="Times New Roman" w:cs="Times New Roman" w:hint="eastAsia"/>
          <w:b/>
          <w:bCs/>
          <w:sz w:val="32"/>
          <w:szCs w:val="32"/>
        </w:rPr>
        <w:t>（一）单位审核推荐</w:t>
      </w:r>
    </w:p>
    <w:p w14:paraId="6EC9DB86"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用人单位根据申报要求，对符合条件拟申报的人员进行全面考核，切实做好申报材料的审核把关，并将申报材料在单位内部进行公示，公示期不少于</w:t>
      </w:r>
      <w:r>
        <w:rPr>
          <w:rFonts w:ascii="Times New Roman" w:eastAsia="仿宋" w:hAnsi="Times New Roman" w:cs="Times New Roman" w:hint="eastAsia"/>
          <w:sz w:val="32"/>
          <w:szCs w:val="32"/>
        </w:rPr>
        <w:t>5</w:t>
      </w:r>
      <w:r>
        <w:rPr>
          <w:rFonts w:ascii="Times New Roman" w:eastAsia="仿宋" w:hAnsi="Times New Roman" w:cs="Times New Roman" w:hint="eastAsia"/>
          <w:sz w:val="32"/>
          <w:szCs w:val="32"/>
        </w:rPr>
        <w:t>个工作日。经公示无异议后，单位为申报人员出具同意其参加翻译高级职称评审的推荐意见。（见附件</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w:t>
      </w:r>
    </w:p>
    <w:p w14:paraId="50F79858" w14:textId="77777777" w:rsidR="001A235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自由职业者由所在区人力资源社会保障行政部门或者相关行业协会履行人员考核、申报材料审核把关、公示和推荐等程序。（见附件</w:t>
      </w: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w:t>
      </w:r>
    </w:p>
    <w:p w14:paraId="459C3AC4" w14:textId="77777777" w:rsidR="001A2356" w:rsidRPr="00B14A85" w:rsidRDefault="004D03F2">
      <w:pPr>
        <w:numPr>
          <w:ilvl w:val="0"/>
          <w:numId w:val="2"/>
        </w:numPr>
        <w:spacing w:line="560" w:lineRule="exact"/>
        <w:ind w:firstLineChars="200" w:firstLine="643"/>
        <w:rPr>
          <w:rFonts w:ascii="Times New Roman" w:eastAsia="仿宋_GB2312" w:hAnsi="Times New Roman"/>
          <w:b/>
          <w:bCs/>
          <w:color w:val="000000"/>
          <w:sz w:val="32"/>
          <w:szCs w:val="32"/>
        </w:rPr>
      </w:pPr>
      <w:r w:rsidRPr="00B14A85">
        <w:rPr>
          <w:rFonts w:ascii="Times New Roman" w:eastAsia="仿宋_GB2312" w:hAnsi="Times New Roman" w:hint="eastAsia"/>
          <w:b/>
          <w:bCs/>
          <w:color w:val="000000"/>
          <w:sz w:val="32"/>
          <w:szCs w:val="32"/>
        </w:rPr>
        <w:t>网上申报</w:t>
      </w:r>
    </w:p>
    <w:p w14:paraId="15874008" w14:textId="77777777" w:rsidR="001A2356" w:rsidRDefault="004D03F2">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申报人员登录上海市人力资源和社会保障局网站→政务公开→职称专家→上海市职称服务系统，如实注册用户信息，填写基本资料，选择“上海市翻译系列高级职称评审委员会”，按照要求填写规定的申报材料并上传附件，完成申报。</w:t>
      </w:r>
    </w:p>
    <w:p w14:paraId="00B029AF" w14:textId="37EB1A63" w:rsidR="001A2356" w:rsidRDefault="004D03F2">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网上申报的材料和要求，见附件</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w:t>
      </w:r>
    </w:p>
    <w:p w14:paraId="013BC996" w14:textId="77777777" w:rsidR="001A2356" w:rsidRPr="00B14A85" w:rsidRDefault="004D03F2">
      <w:pPr>
        <w:numPr>
          <w:ilvl w:val="0"/>
          <w:numId w:val="2"/>
        </w:numPr>
        <w:spacing w:line="560" w:lineRule="exact"/>
        <w:ind w:firstLineChars="200" w:firstLine="643"/>
        <w:rPr>
          <w:rFonts w:ascii="Times New Roman" w:eastAsia="仿宋_GB2312" w:hAnsi="Times New Roman"/>
          <w:b/>
          <w:bCs/>
          <w:color w:val="000000"/>
          <w:sz w:val="32"/>
          <w:szCs w:val="32"/>
        </w:rPr>
      </w:pPr>
      <w:r w:rsidRPr="00B14A85">
        <w:rPr>
          <w:rFonts w:ascii="Times New Roman" w:eastAsia="仿宋_GB2312" w:hAnsi="Times New Roman" w:hint="eastAsia"/>
          <w:b/>
          <w:bCs/>
          <w:color w:val="000000"/>
          <w:sz w:val="32"/>
          <w:szCs w:val="32"/>
        </w:rPr>
        <w:t>材料审核</w:t>
      </w:r>
    </w:p>
    <w:p w14:paraId="6DB13D02" w14:textId="77777777" w:rsidR="001A2356" w:rsidRDefault="004D03F2">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评委会办公室将对申报对象提交的申报材料进行网上审核。对需要进行修改的，写明修改意见后通过网上申报系统退回，申报人根据意见修改后可重新提交。请申报人员密切关注系统信息。</w:t>
      </w:r>
    </w:p>
    <w:p w14:paraId="437E5FEF" w14:textId="77777777" w:rsidR="001A2356" w:rsidRPr="00B14A85" w:rsidRDefault="004D03F2">
      <w:pPr>
        <w:numPr>
          <w:ilvl w:val="0"/>
          <w:numId w:val="2"/>
        </w:numPr>
        <w:spacing w:line="560" w:lineRule="exact"/>
        <w:ind w:firstLineChars="200" w:firstLine="643"/>
        <w:rPr>
          <w:rFonts w:ascii="Times New Roman" w:eastAsia="仿宋_GB2312" w:hAnsi="Times New Roman"/>
          <w:b/>
          <w:bCs/>
          <w:color w:val="000000"/>
          <w:sz w:val="32"/>
          <w:szCs w:val="32"/>
        </w:rPr>
      </w:pPr>
      <w:r w:rsidRPr="00B14A85">
        <w:rPr>
          <w:rFonts w:ascii="Times New Roman" w:eastAsia="仿宋_GB2312" w:hAnsi="Times New Roman" w:hint="eastAsia"/>
          <w:b/>
          <w:bCs/>
          <w:color w:val="000000"/>
          <w:sz w:val="32"/>
          <w:szCs w:val="32"/>
        </w:rPr>
        <w:lastRenderedPageBreak/>
        <w:t>受理号分配</w:t>
      </w:r>
    </w:p>
    <w:p w14:paraId="62333C33" w14:textId="77777777" w:rsidR="001A2356" w:rsidRDefault="004D03F2">
      <w:pPr>
        <w:widowControl/>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对通过审核的人员，通过职称服务系统分配受理号，申报对象凭受理号按规定时间报送实体材料。</w:t>
      </w:r>
    </w:p>
    <w:p w14:paraId="62994B57" w14:textId="77777777" w:rsidR="001A2356" w:rsidRDefault="004D03F2">
      <w:pPr>
        <w:widowControl/>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审核未通过的，不发放受理号，无需递交实体材料。</w:t>
      </w:r>
    </w:p>
    <w:p w14:paraId="2DEC2824" w14:textId="77777777" w:rsidR="001A2356" w:rsidRPr="00B14A85" w:rsidRDefault="004D03F2" w:rsidP="00B14A85">
      <w:pPr>
        <w:numPr>
          <w:ilvl w:val="0"/>
          <w:numId w:val="2"/>
        </w:numPr>
        <w:spacing w:line="560" w:lineRule="exact"/>
        <w:ind w:firstLineChars="200" w:firstLine="643"/>
        <w:rPr>
          <w:rFonts w:ascii="Times New Roman" w:eastAsia="仿宋_GB2312" w:hAnsi="Times New Roman"/>
          <w:b/>
          <w:bCs/>
          <w:color w:val="000000"/>
          <w:sz w:val="32"/>
          <w:szCs w:val="32"/>
        </w:rPr>
      </w:pPr>
      <w:r w:rsidRPr="00B14A85">
        <w:rPr>
          <w:rFonts w:ascii="Times New Roman" w:eastAsia="仿宋_GB2312" w:hAnsi="Times New Roman" w:hint="eastAsia"/>
          <w:b/>
          <w:bCs/>
          <w:color w:val="000000"/>
          <w:sz w:val="32"/>
          <w:szCs w:val="32"/>
        </w:rPr>
        <w:t>线下实体材料报送</w:t>
      </w:r>
    </w:p>
    <w:p w14:paraId="57CCB742" w14:textId="2191DEB2" w:rsidR="001A2356" w:rsidRDefault="004D03F2">
      <w:pPr>
        <w:widowControl/>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线下实体材料报送内容及要求请见附件</w:t>
      </w: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。实体材料须由申报人本人送至指定受理点。</w:t>
      </w:r>
    </w:p>
    <w:p w14:paraId="639F3212" w14:textId="77777777" w:rsidR="001A2356" w:rsidRPr="00B14A85" w:rsidRDefault="004D03F2" w:rsidP="00B14A85">
      <w:pPr>
        <w:numPr>
          <w:ilvl w:val="0"/>
          <w:numId w:val="2"/>
        </w:numPr>
        <w:spacing w:line="560" w:lineRule="exact"/>
        <w:ind w:firstLineChars="200" w:firstLine="643"/>
        <w:rPr>
          <w:rFonts w:ascii="Times New Roman" w:eastAsia="仿宋_GB2312" w:hAnsi="Times New Roman"/>
          <w:b/>
          <w:bCs/>
          <w:color w:val="000000"/>
          <w:sz w:val="32"/>
          <w:szCs w:val="32"/>
        </w:rPr>
      </w:pPr>
      <w:r w:rsidRPr="00B14A85">
        <w:rPr>
          <w:rFonts w:ascii="Times New Roman" w:eastAsia="仿宋_GB2312" w:hAnsi="Times New Roman" w:hint="eastAsia"/>
          <w:b/>
          <w:bCs/>
          <w:color w:val="000000"/>
          <w:sz w:val="32"/>
          <w:szCs w:val="32"/>
        </w:rPr>
        <w:t>评审费用</w:t>
      </w:r>
    </w:p>
    <w:p w14:paraId="6D50C73C" w14:textId="77777777" w:rsidR="001A2356" w:rsidRDefault="004D03F2">
      <w:pPr>
        <w:widowControl/>
        <w:spacing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评审费按</w:t>
      </w:r>
      <w:r>
        <w:rPr>
          <w:rFonts w:ascii="Times New Roman" w:eastAsia="仿宋_GB2312" w:hAnsi="Times New Roman" w:hint="eastAsia"/>
          <w:color w:val="000000"/>
          <w:sz w:val="32"/>
          <w:szCs w:val="32"/>
        </w:rPr>
        <w:t>1000</w:t>
      </w:r>
      <w:r>
        <w:rPr>
          <w:rFonts w:ascii="Times New Roman" w:eastAsia="仿宋_GB2312" w:hAnsi="Times New Roman" w:hint="eastAsia"/>
          <w:color w:val="000000"/>
          <w:sz w:val="32"/>
          <w:szCs w:val="32"/>
        </w:rPr>
        <w:t>元</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人标准，在报送线下实体材料时收取。</w:t>
      </w:r>
    </w:p>
    <w:p w14:paraId="4EF83BD0" w14:textId="77777777" w:rsidR="001A2356" w:rsidRDefault="004D03F2">
      <w:pPr>
        <w:numPr>
          <w:ilvl w:val="0"/>
          <w:numId w:val="1"/>
        </w:numPr>
        <w:spacing w:line="56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申报材料受理时间、地点</w:t>
      </w:r>
    </w:p>
    <w:p w14:paraId="241B6D83" w14:textId="77777777" w:rsidR="001A2356" w:rsidRDefault="004D03F2">
      <w:pPr>
        <w:widowControl/>
        <w:spacing w:line="560" w:lineRule="exact"/>
        <w:jc w:val="left"/>
        <w:rPr>
          <w:rFonts w:ascii="Times New Roman" w:eastAsia="仿宋" w:hAnsi="Times New Roman" w:cs="仿宋_GB2312"/>
          <w:color w:val="000000"/>
          <w:kern w:val="0"/>
          <w:sz w:val="31"/>
          <w:szCs w:val="31"/>
          <w:lang w:bidi="ar"/>
        </w:rPr>
      </w:pPr>
      <w:r>
        <w:rPr>
          <w:rFonts w:ascii="Times New Roman" w:eastAsia="仿宋" w:hAnsi="Times New Roman" w:cs="仿宋_GB2312" w:hint="eastAsia"/>
          <w:color w:val="000000"/>
          <w:kern w:val="0"/>
          <w:sz w:val="31"/>
          <w:szCs w:val="31"/>
          <w:lang w:bidi="ar"/>
        </w:rPr>
        <w:t xml:space="preserve">    </w:t>
      </w:r>
      <w:r>
        <w:rPr>
          <w:rFonts w:ascii="Times New Roman" w:eastAsia="仿宋" w:hAnsi="Times New Roman" w:cs="仿宋_GB2312"/>
          <w:kern w:val="0"/>
          <w:sz w:val="31"/>
          <w:szCs w:val="31"/>
          <w:lang w:bidi="ar"/>
        </w:rPr>
        <w:t>1</w:t>
      </w:r>
      <w:r>
        <w:rPr>
          <w:rFonts w:ascii="Times New Roman" w:eastAsia="仿宋" w:hAnsi="Times New Roman" w:cs="仿宋_GB2312" w:hint="eastAsia"/>
          <w:kern w:val="0"/>
          <w:sz w:val="31"/>
          <w:szCs w:val="31"/>
          <w:lang w:bidi="ar"/>
        </w:rPr>
        <w:t>、网上</w:t>
      </w:r>
      <w:r>
        <w:rPr>
          <w:rFonts w:ascii="Times New Roman" w:eastAsia="仿宋" w:hAnsi="Times New Roman" w:cs="Times New Roman" w:hint="eastAsia"/>
          <w:sz w:val="32"/>
          <w:szCs w:val="32"/>
        </w:rPr>
        <w:t>申报时间：</w:t>
      </w:r>
      <w:r>
        <w:rPr>
          <w:rFonts w:ascii="Times New Roman" w:eastAsia="仿宋" w:hAnsi="Times New Roman" w:cs="仿宋_GB2312"/>
          <w:color w:val="000000"/>
          <w:kern w:val="0"/>
          <w:sz w:val="31"/>
          <w:szCs w:val="31"/>
          <w:lang w:bidi="ar"/>
        </w:rPr>
        <w:t>2021</w:t>
      </w:r>
      <w:r>
        <w:rPr>
          <w:rFonts w:ascii="Times New Roman" w:eastAsia="仿宋" w:hAnsi="Times New Roman" w:cs="仿宋_GB2312" w:hint="eastAsia"/>
          <w:color w:val="000000"/>
          <w:kern w:val="0"/>
          <w:sz w:val="31"/>
          <w:szCs w:val="31"/>
          <w:lang w:bidi="ar"/>
        </w:rPr>
        <w:t>年</w:t>
      </w:r>
      <w:r>
        <w:rPr>
          <w:rFonts w:ascii="Times New Roman" w:eastAsia="仿宋" w:hAnsi="Times New Roman" w:cs="仿宋_GB2312"/>
          <w:color w:val="000000"/>
          <w:kern w:val="0"/>
          <w:sz w:val="31"/>
          <w:szCs w:val="31"/>
          <w:lang w:bidi="ar"/>
        </w:rPr>
        <w:t>9</w:t>
      </w:r>
      <w:r>
        <w:rPr>
          <w:rFonts w:ascii="Times New Roman" w:eastAsia="仿宋" w:hAnsi="Times New Roman" w:cs="仿宋_GB2312" w:hint="eastAsia"/>
          <w:color w:val="000000"/>
          <w:kern w:val="0"/>
          <w:sz w:val="31"/>
          <w:szCs w:val="31"/>
          <w:lang w:bidi="ar"/>
        </w:rPr>
        <w:t>月</w:t>
      </w:r>
      <w:r>
        <w:rPr>
          <w:rFonts w:ascii="Times New Roman" w:eastAsia="仿宋" w:hAnsi="Times New Roman" w:cs="仿宋_GB2312"/>
          <w:color w:val="000000"/>
          <w:kern w:val="0"/>
          <w:sz w:val="31"/>
          <w:szCs w:val="31"/>
          <w:lang w:bidi="ar"/>
        </w:rPr>
        <w:t>20</w:t>
      </w:r>
      <w:r>
        <w:rPr>
          <w:rFonts w:ascii="Times New Roman" w:eastAsia="仿宋" w:hAnsi="Times New Roman" w:cs="仿宋_GB2312" w:hint="eastAsia"/>
          <w:color w:val="000000"/>
          <w:kern w:val="0"/>
          <w:sz w:val="31"/>
          <w:szCs w:val="31"/>
          <w:lang w:bidi="ar"/>
        </w:rPr>
        <w:t>日至</w:t>
      </w:r>
      <w:r>
        <w:rPr>
          <w:rFonts w:ascii="Times New Roman" w:eastAsia="仿宋" w:hAnsi="Times New Roman" w:cs="仿宋_GB2312"/>
          <w:color w:val="000000"/>
          <w:kern w:val="0"/>
          <w:sz w:val="31"/>
          <w:szCs w:val="31"/>
          <w:lang w:bidi="ar"/>
        </w:rPr>
        <w:t>10</w:t>
      </w:r>
      <w:r>
        <w:rPr>
          <w:rFonts w:ascii="Times New Roman" w:eastAsia="仿宋" w:hAnsi="Times New Roman" w:cs="仿宋_GB2312" w:hint="eastAsia"/>
          <w:color w:val="000000"/>
          <w:kern w:val="0"/>
          <w:sz w:val="31"/>
          <w:szCs w:val="31"/>
          <w:lang w:bidi="ar"/>
        </w:rPr>
        <w:t>月</w:t>
      </w:r>
      <w:r>
        <w:rPr>
          <w:rFonts w:ascii="Times New Roman" w:eastAsia="仿宋" w:hAnsi="Times New Roman" w:cs="仿宋_GB2312"/>
          <w:color w:val="000000"/>
          <w:kern w:val="0"/>
          <w:sz w:val="31"/>
          <w:szCs w:val="31"/>
          <w:lang w:bidi="ar"/>
        </w:rPr>
        <w:t>31</w:t>
      </w:r>
      <w:r>
        <w:rPr>
          <w:rFonts w:ascii="Times New Roman" w:eastAsia="仿宋" w:hAnsi="Times New Roman" w:cs="仿宋_GB2312" w:hint="eastAsia"/>
          <w:color w:val="000000"/>
          <w:kern w:val="0"/>
          <w:sz w:val="31"/>
          <w:szCs w:val="31"/>
          <w:lang w:bidi="ar"/>
        </w:rPr>
        <w:t>日</w:t>
      </w:r>
    </w:p>
    <w:p w14:paraId="4B44F0FD" w14:textId="77777777" w:rsidR="001A2356" w:rsidRDefault="004D03F2">
      <w:pPr>
        <w:widowControl/>
        <w:spacing w:line="560" w:lineRule="exact"/>
        <w:ind w:firstLineChars="200" w:firstLine="620"/>
        <w:jc w:val="left"/>
        <w:rPr>
          <w:rFonts w:ascii="Times New Roman" w:eastAsia="仿宋" w:hAnsi="Times New Roman" w:cs="仿宋_GB2312"/>
          <w:color w:val="000000"/>
          <w:kern w:val="0"/>
          <w:sz w:val="31"/>
          <w:szCs w:val="31"/>
          <w:lang w:bidi="ar"/>
        </w:rPr>
      </w:pPr>
      <w:r>
        <w:rPr>
          <w:rFonts w:ascii="Times New Roman" w:eastAsia="仿宋" w:hAnsi="Times New Roman" w:cs="仿宋_GB2312"/>
          <w:color w:val="000000"/>
          <w:kern w:val="0"/>
          <w:sz w:val="31"/>
          <w:szCs w:val="31"/>
          <w:lang w:bidi="ar"/>
        </w:rPr>
        <w:t>2</w:t>
      </w:r>
      <w:r>
        <w:rPr>
          <w:rFonts w:ascii="Times New Roman" w:eastAsia="仿宋" w:hAnsi="Times New Roman" w:cs="仿宋_GB2312" w:hint="eastAsia"/>
          <w:color w:val="000000"/>
          <w:kern w:val="0"/>
          <w:sz w:val="31"/>
          <w:szCs w:val="31"/>
          <w:lang w:bidi="ar"/>
        </w:rPr>
        <w:t>、</w:t>
      </w:r>
      <w:r>
        <w:rPr>
          <w:rFonts w:ascii="Times New Roman" w:eastAsia="仿宋_GB2312" w:hAnsi="Times New Roman" w:hint="eastAsia"/>
          <w:color w:val="000000"/>
          <w:sz w:val="32"/>
          <w:szCs w:val="32"/>
        </w:rPr>
        <w:t>线下实体材料</w:t>
      </w:r>
      <w:r>
        <w:rPr>
          <w:rFonts w:ascii="Times New Roman" w:eastAsia="仿宋" w:hAnsi="Times New Roman" w:cs="仿宋_GB2312" w:hint="eastAsia"/>
          <w:color w:val="000000"/>
          <w:kern w:val="0"/>
          <w:sz w:val="31"/>
          <w:szCs w:val="31"/>
          <w:lang w:bidi="ar"/>
        </w:rPr>
        <w:t>报送时间：</w:t>
      </w:r>
      <w:r>
        <w:rPr>
          <w:rFonts w:ascii="Times New Roman" w:eastAsia="仿宋" w:hAnsi="Times New Roman" w:cs="仿宋_GB2312"/>
          <w:color w:val="000000"/>
          <w:kern w:val="0"/>
          <w:sz w:val="31"/>
          <w:szCs w:val="31"/>
          <w:lang w:bidi="ar"/>
        </w:rPr>
        <w:t>2021</w:t>
      </w:r>
      <w:r>
        <w:rPr>
          <w:rFonts w:ascii="Times New Roman" w:eastAsia="仿宋" w:hAnsi="Times New Roman" w:cs="仿宋_GB2312" w:hint="eastAsia"/>
          <w:color w:val="000000"/>
          <w:kern w:val="0"/>
          <w:sz w:val="31"/>
          <w:szCs w:val="31"/>
          <w:lang w:bidi="ar"/>
        </w:rPr>
        <w:t>年</w:t>
      </w:r>
      <w:r>
        <w:rPr>
          <w:rFonts w:ascii="Times New Roman" w:eastAsia="仿宋" w:hAnsi="Times New Roman" w:cs="仿宋_GB2312"/>
          <w:color w:val="000000"/>
          <w:kern w:val="0"/>
          <w:sz w:val="31"/>
          <w:szCs w:val="31"/>
          <w:lang w:bidi="ar"/>
        </w:rPr>
        <w:t>11</w:t>
      </w:r>
      <w:r>
        <w:rPr>
          <w:rFonts w:ascii="Times New Roman" w:eastAsia="仿宋" w:hAnsi="Times New Roman" w:cs="仿宋_GB2312" w:hint="eastAsia"/>
          <w:color w:val="000000"/>
          <w:kern w:val="0"/>
          <w:sz w:val="31"/>
          <w:szCs w:val="31"/>
          <w:lang w:bidi="ar"/>
        </w:rPr>
        <w:t>月</w:t>
      </w:r>
      <w:r>
        <w:rPr>
          <w:rFonts w:ascii="Times New Roman" w:eastAsia="仿宋" w:hAnsi="Times New Roman" w:cs="仿宋_GB2312"/>
          <w:color w:val="000000"/>
          <w:kern w:val="0"/>
          <w:sz w:val="31"/>
          <w:szCs w:val="31"/>
          <w:lang w:bidi="ar"/>
        </w:rPr>
        <w:t>15</w:t>
      </w:r>
      <w:r>
        <w:rPr>
          <w:rFonts w:ascii="Times New Roman" w:eastAsia="仿宋" w:hAnsi="Times New Roman" w:cs="仿宋_GB2312" w:hint="eastAsia"/>
          <w:color w:val="000000"/>
          <w:kern w:val="0"/>
          <w:sz w:val="31"/>
          <w:szCs w:val="31"/>
          <w:lang w:bidi="ar"/>
        </w:rPr>
        <w:t>日至</w:t>
      </w:r>
      <w:r>
        <w:rPr>
          <w:rFonts w:ascii="Times New Roman" w:eastAsia="仿宋" w:hAnsi="Times New Roman" w:cs="仿宋_GB2312"/>
          <w:color w:val="000000"/>
          <w:kern w:val="0"/>
          <w:sz w:val="31"/>
          <w:szCs w:val="31"/>
          <w:lang w:bidi="ar"/>
        </w:rPr>
        <w:t>11</w:t>
      </w:r>
      <w:r>
        <w:rPr>
          <w:rFonts w:ascii="Times New Roman" w:eastAsia="仿宋" w:hAnsi="Times New Roman" w:cs="仿宋_GB2312" w:hint="eastAsia"/>
          <w:color w:val="000000"/>
          <w:kern w:val="0"/>
          <w:sz w:val="31"/>
          <w:szCs w:val="31"/>
          <w:lang w:bidi="ar"/>
        </w:rPr>
        <w:t>月</w:t>
      </w:r>
      <w:r>
        <w:rPr>
          <w:rFonts w:ascii="Times New Roman" w:eastAsia="仿宋" w:hAnsi="Times New Roman" w:cs="仿宋_GB2312"/>
          <w:color w:val="000000"/>
          <w:kern w:val="0"/>
          <w:sz w:val="31"/>
          <w:szCs w:val="31"/>
          <w:lang w:bidi="ar"/>
        </w:rPr>
        <w:t>30</w:t>
      </w:r>
      <w:r>
        <w:rPr>
          <w:rFonts w:ascii="Times New Roman" w:eastAsia="仿宋" w:hAnsi="Times New Roman" w:cs="仿宋_GB2312" w:hint="eastAsia"/>
          <w:color w:val="000000"/>
          <w:kern w:val="0"/>
          <w:sz w:val="31"/>
          <w:szCs w:val="31"/>
          <w:lang w:bidi="ar"/>
        </w:rPr>
        <w:t>日</w:t>
      </w:r>
    </w:p>
    <w:p w14:paraId="2EDDEECE" w14:textId="7FB9DCFD" w:rsidR="001A2356" w:rsidRDefault="004D03F2">
      <w:pPr>
        <w:spacing w:line="560" w:lineRule="exact"/>
        <w:ind w:firstLine="640"/>
        <w:rPr>
          <w:rFonts w:ascii="Times New Roman" w:eastAsia="仿宋" w:hAnsi="Times New Roman" w:cs="仿宋_GB2312"/>
          <w:color w:val="000000"/>
          <w:kern w:val="0"/>
          <w:sz w:val="31"/>
          <w:szCs w:val="31"/>
          <w:lang w:bidi="ar"/>
        </w:rPr>
      </w:pPr>
      <w:r>
        <w:rPr>
          <w:rFonts w:ascii="Times New Roman" w:eastAsia="仿宋" w:hAnsi="Times New Roman" w:cs="仿宋_GB2312"/>
          <w:color w:val="000000"/>
          <w:kern w:val="0"/>
          <w:sz w:val="31"/>
          <w:szCs w:val="31"/>
          <w:lang w:bidi="ar"/>
        </w:rPr>
        <w:t>3</w:t>
      </w:r>
      <w:r>
        <w:rPr>
          <w:rFonts w:ascii="Times New Roman" w:eastAsia="仿宋" w:hAnsi="Times New Roman" w:cs="仿宋_GB2312" w:hint="eastAsia"/>
          <w:color w:val="000000"/>
          <w:kern w:val="0"/>
          <w:sz w:val="31"/>
          <w:szCs w:val="31"/>
          <w:lang w:bidi="ar"/>
        </w:rPr>
        <w:t>、线下实体材料受理地点：上海市外事翻译工作者协会，</w:t>
      </w:r>
      <w:r w:rsidR="0026683B">
        <w:rPr>
          <w:rFonts w:ascii="Times New Roman" w:eastAsia="仿宋" w:hAnsi="Times New Roman" w:cs="仿宋_GB2312" w:hint="eastAsia"/>
          <w:color w:val="000000"/>
          <w:kern w:val="0"/>
          <w:sz w:val="31"/>
          <w:szCs w:val="31"/>
          <w:lang w:bidi="ar"/>
        </w:rPr>
        <w:t>静安区</w:t>
      </w:r>
      <w:r>
        <w:rPr>
          <w:rFonts w:ascii="Times New Roman" w:eastAsia="仿宋" w:hAnsi="Times New Roman" w:cs="仿宋_GB2312" w:hint="eastAsia"/>
          <w:color w:val="000000"/>
          <w:kern w:val="0"/>
          <w:sz w:val="31"/>
          <w:szCs w:val="31"/>
          <w:lang w:bidi="ar"/>
        </w:rPr>
        <w:t>北京西路</w:t>
      </w:r>
      <w:r>
        <w:rPr>
          <w:rFonts w:ascii="Times New Roman" w:eastAsia="仿宋" w:hAnsi="Times New Roman" w:cs="仿宋_GB2312"/>
          <w:color w:val="000000"/>
          <w:kern w:val="0"/>
          <w:sz w:val="31"/>
          <w:szCs w:val="31"/>
          <w:lang w:bidi="ar"/>
        </w:rPr>
        <w:t>1277</w:t>
      </w:r>
      <w:r>
        <w:rPr>
          <w:rFonts w:ascii="Times New Roman" w:eastAsia="仿宋" w:hAnsi="Times New Roman" w:cs="仿宋_GB2312" w:hint="eastAsia"/>
          <w:color w:val="000000"/>
          <w:kern w:val="0"/>
          <w:sz w:val="31"/>
          <w:szCs w:val="31"/>
          <w:lang w:bidi="ar"/>
        </w:rPr>
        <w:t>号国旅大厦</w:t>
      </w:r>
      <w:r>
        <w:rPr>
          <w:rFonts w:ascii="Times New Roman" w:eastAsia="仿宋" w:hAnsi="Times New Roman" w:cs="仿宋_GB2312"/>
          <w:color w:val="000000"/>
          <w:kern w:val="0"/>
          <w:sz w:val="31"/>
          <w:szCs w:val="31"/>
          <w:lang w:bidi="ar"/>
        </w:rPr>
        <w:t>16</w:t>
      </w:r>
      <w:r>
        <w:rPr>
          <w:rFonts w:ascii="Times New Roman" w:eastAsia="仿宋" w:hAnsi="Times New Roman" w:cs="仿宋_GB2312" w:hint="eastAsia"/>
          <w:color w:val="000000"/>
          <w:kern w:val="0"/>
          <w:sz w:val="31"/>
          <w:szCs w:val="31"/>
          <w:lang w:bidi="ar"/>
        </w:rPr>
        <w:t>层</w:t>
      </w:r>
      <w:r>
        <w:rPr>
          <w:rFonts w:ascii="Times New Roman" w:eastAsia="仿宋" w:hAnsi="Times New Roman" w:cs="仿宋_GB2312"/>
          <w:color w:val="000000"/>
          <w:kern w:val="0"/>
          <w:sz w:val="31"/>
          <w:szCs w:val="31"/>
          <w:lang w:bidi="ar"/>
        </w:rPr>
        <w:t>1607</w:t>
      </w:r>
      <w:r w:rsidR="0026683B">
        <w:rPr>
          <w:rFonts w:ascii="Times New Roman" w:eastAsia="仿宋" w:hAnsi="Times New Roman" w:cs="仿宋_GB2312" w:hint="eastAsia"/>
          <w:color w:val="000000"/>
          <w:kern w:val="0"/>
          <w:sz w:val="31"/>
          <w:szCs w:val="31"/>
          <w:lang w:bidi="ar"/>
        </w:rPr>
        <w:t>室</w:t>
      </w:r>
    </w:p>
    <w:p w14:paraId="131F26F6" w14:textId="6D58B189" w:rsidR="001A2356" w:rsidRDefault="004D03F2">
      <w:pPr>
        <w:spacing w:line="560" w:lineRule="exact"/>
        <w:ind w:firstLine="640"/>
        <w:rPr>
          <w:rFonts w:ascii="Times New Roman" w:eastAsia="仿宋" w:hAnsi="Times New Roman" w:cs="仿宋_GB2312"/>
          <w:color w:val="000000"/>
          <w:kern w:val="0"/>
          <w:sz w:val="31"/>
          <w:szCs w:val="31"/>
          <w:lang w:bidi="ar"/>
        </w:rPr>
      </w:pPr>
      <w:r>
        <w:rPr>
          <w:rFonts w:ascii="Times New Roman" w:eastAsia="仿宋" w:hAnsi="Times New Roman" w:cs="仿宋_GB2312"/>
          <w:color w:val="000000"/>
          <w:kern w:val="0"/>
          <w:sz w:val="31"/>
          <w:szCs w:val="31"/>
          <w:lang w:bidi="ar"/>
        </w:rPr>
        <w:t>4</w:t>
      </w:r>
      <w:r>
        <w:rPr>
          <w:rFonts w:ascii="Times New Roman" w:eastAsia="仿宋" w:hAnsi="Times New Roman" w:cs="仿宋_GB2312" w:hint="eastAsia"/>
          <w:color w:val="000000"/>
          <w:kern w:val="0"/>
          <w:sz w:val="31"/>
          <w:szCs w:val="31"/>
          <w:lang w:bidi="ar"/>
        </w:rPr>
        <w:t>、联系电话：</w:t>
      </w:r>
      <w:r>
        <w:rPr>
          <w:rFonts w:ascii="Times New Roman" w:eastAsia="仿宋" w:hAnsi="Times New Roman" w:cs="仿宋_GB2312" w:hint="eastAsia"/>
          <w:color w:val="000000"/>
          <w:kern w:val="0"/>
          <w:sz w:val="31"/>
          <w:szCs w:val="31"/>
          <w:lang w:bidi="ar"/>
        </w:rPr>
        <w:t>63294760</w:t>
      </w:r>
      <w:r>
        <w:rPr>
          <w:rFonts w:ascii="Times New Roman" w:eastAsia="仿宋" w:hAnsi="Times New Roman" w:cs="仿宋_GB2312" w:hint="eastAsia"/>
          <w:color w:val="000000"/>
          <w:kern w:val="0"/>
          <w:sz w:val="31"/>
          <w:szCs w:val="31"/>
          <w:lang w:bidi="ar"/>
        </w:rPr>
        <w:t>（咨询时间</w:t>
      </w:r>
      <w:r w:rsidR="00436720">
        <w:rPr>
          <w:rFonts w:ascii="Times New Roman" w:eastAsia="仿宋" w:hAnsi="Times New Roman" w:cs="仿宋_GB2312" w:hint="eastAsia"/>
          <w:color w:val="000000"/>
          <w:kern w:val="0"/>
          <w:sz w:val="31"/>
          <w:szCs w:val="31"/>
          <w:lang w:bidi="ar"/>
        </w:rPr>
        <w:t>：</w:t>
      </w:r>
      <w:r>
        <w:rPr>
          <w:rFonts w:ascii="Times New Roman" w:eastAsia="仿宋" w:hAnsi="Times New Roman" w:cs="仿宋_GB2312" w:hint="eastAsia"/>
          <w:color w:val="000000"/>
          <w:kern w:val="0"/>
          <w:sz w:val="31"/>
          <w:szCs w:val="31"/>
          <w:lang w:bidi="ar"/>
        </w:rPr>
        <w:t>工作日</w:t>
      </w:r>
      <w:r>
        <w:rPr>
          <w:rFonts w:ascii="Times New Roman" w:eastAsia="仿宋" w:hAnsi="Times New Roman" w:cs="仿宋_GB2312" w:hint="eastAsia"/>
          <w:color w:val="000000"/>
          <w:kern w:val="0"/>
          <w:sz w:val="31"/>
          <w:szCs w:val="31"/>
          <w:lang w:bidi="ar"/>
        </w:rPr>
        <w:t>9:30-11:00</w:t>
      </w:r>
      <w:r>
        <w:rPr>
          <w:rFonts w:ascii="Times New Roman" w:eastAsia="仿宋" w:hAnsi="Times New Roman" w:cs="仿宋_GB2312" w:hint="eastAsia"/>
          <w:color w:val="000000"/>
          <w:kern w:val="0"/>
          <w:sz w:val="31"/>
          <w:szCs w:val="31"/>
          <w:lang w:bidi="ar"/>
        </w:rPr>
        <w:t>，</w:t>
      </w:r>
      <w:r>
        <w:rPr>
          <w:rFonts w:ascii="Times New Roman" w:eastAsia="仿宋" w:hAnsi="Times New Roman" w:cs="仿宋_GB2312" w:hint="eastAsia"/>
          <w:color w:val="000000"/>
          <w:kern w:val="0"/>
          <w:sz w:val="31"/>
          <w:szCs w:val="31"/>
          <w:lang w:bidi="ar"/>
        </w:rPr>
        <w:t>14:30-16:00</w:t>
      </w:r>
      <w:r>
        <w:rPr>
          <w:rFonts w:ascii="Times New Roman" w:eastAsia="仿宋" w:hAnsi="Times New Roman" w:cs="仿宋_GB2312" w:hint="eastAsia"/>
          <w:color w:val="000000"/>
          <w:kern w:val="0"/>
          <w:sz w:val="31"/>
          <w:szCs w:val="31"/>
          <w:lang w:bidi="ar"/>
        </w:rPr>
        <w:t>）</w:t>
      </w:r>
    </w:p>
    <w:p w14:paraId="7CF24BCC" w14:textId="459A0A8B" w:rsidR="001A2356" w:rsidRDefault="001A2356">
      <w:pPr>
        <w:spacing w:line="560" w:lineRule="exact"/>
        <w:ind w:firstLine="640"/>
        <w:rPr>
          <w:rFonts w:ascii="Times New Roman" w:eastAsia="仿宋" w:hAnsi="Times New Roman" w:cs="仿宋_GB2312"/>
          <w:color w:val="000000"/>
          <w:kern w:val="0"/>
          <w:sz w:val="31"/>
          <w:szCs w:val="31"/>
          <w:lang w:bidi="ar"/>
        </w:rPr>
      </w:pPr>
    </w:p>
    <w:p w14:paraId="41934519" w14:textId="77777777" w:rsidR="00AD1D33" w:rsidRDefault="00AD1D33">
      <w:pPr>
        <w:spacing w:line="560" w:lineRule="exact"/>
        <w:ind w:firstLine="640"/>
        <w:rPr>
          <w:rFonts w:ascii="Times New Roman" w:eastAsia="仿宋" w:hAnsi="Times New Roman" w:cs="仿宋_GB2312"/>
          <w:color w:val="000000"/>
          <w:kern w:val="0"/>
          <w:sz w:val="31"/>
          <w:szCs w:val="31"/>
          <w:lang w:bidi="ar"/>
        </w:rPr>
      </w:pPr>
    </w:p>
    <w:p w14:paraId="7652D73B"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附件：</w:t>
      </w:r>
    </w:p>
    <w:p w14:paraId="6317E898" w14:textId="77777777"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w:t>
      </w:r>
      <w:r>
        <w:rPr>
          <w:rFonts w:ascii="Times New Roman" w:eastAsia="仿宋" w:hAnsi="Times New Roman" w:cs="Times New Roman" w:hint="eastAsia"/>
          <w:sz w:val="32"/>
          <w:szCs w:val="32"/>
        </w:rPr>
        <w:t>、（单位、部门、机构）推荐意见</w:t>
      </w:r>
    </w:p>
    <w:p w14:paraId="2742FA4B" w14:textId="634D00A6" w:rsidR="001A2356" w:rsidRPr="00F74166" w:rsidRDefault="004D03F2">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Pr>
          <w:rFonts w:ascii="Times New Roman" w:eastAsia="仿宋" w:hAnsi="Times New Roman" w:cs="Times New Roman" w:hint="eastAsia"/>
          <w:sz w:val="32"/>
          <w:szCs w:val="32"/>
        </w:rPr>
        <w:t>、</w:t>
      </w:r>
      <w:r w:rsidR="00F74166" w:rsidRPr="00F74166">
        <w:rPr>
          <w:rFonts w:ascii="Times New Roman" w:eastAsia="仿宋" w:hAnsi="Times New Roman" w:cs="Times New Roman" w:hint="eastAsia"/>
          <w:sz w:val="32"/>
          <w:szCs w:val="32"/>
        </w:rPr>
        <w:t>网上申报的材料和要求</w:t>
      </w:r>
    </w:p>
    <w:p w14:paraId="4F88D860" w14:textId="7E9FBF2A" w:rsidR="001A2356" w:rsidRDefault="004D03F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Times New Roman" w:eastAsia="仿宋" w:hAnsi="Times New Roman" w:cs="Times New Roman" w:hint="eastAsia"/>
          <w:sz w:val="32"/>
          <w:szCs w:val="32"/>
        </w:rPr>
        <w:t>、</w:t>
      </w:r>
      <w:r w:rsidR="00F74166">
        <w:rPr>
          <w:rFonts w:ascii="Times New Roman" w:eastAsia="仿宋" w:hAnsi="Times New Roman" w:cs="Times New Roman" w:hint="eastAsia"/>
          <w:sz w:val="32"/>
          <w:szCs w:val="32"/>
        </w:rPr>
        <w:t>线下</w:t>
      </w:r>
      <w:r>
        <w:rPr>
          <w:rFonts w:ascii="Times New Roman" w:eastAsia="仿宋" w:hAnsi="Times New Roman" w:cs="Times New Roman" w:hint="eastAsia"/>
          <w:sz w:val="32"/>
          <w:szCs w:val="32"/>
        </w:rPr>
        <w:t>报送</w:t>
      </w:r>
      <w:r w:rsidR="00F74166">
        <w:rPr>
          <w:rFonts w:ascii="Times New Roman" w:eastAsia="仿宋" w:hAnsi="Times New Roman" w:cs="Times New Roman" w:hint="eastAsia"/>
          <w:sz w:val="32"/>
          <w:szCs w:val="32"/>
        </w:rPr>
        <w:t>实体</w:t>
      </w:r>
      <w:r>
        <w:rPr>
          <w:rFonts w:ascii="Times New Roman" w:eastAsia="仿宋" w:hAnsi="Times New Roman" w:cs="Times New Roman" w:hint="eastAsia"/>
          <w:sz w:val="32"/>
          <w:szCs w:val="32"/>
        </w:rPr>
        <w:t>材料目录</w:t>
      </w:r>
    </w:p>
    <w:p w14:paraId="4FE1BF81" w14:textId="77777777" w:rsidR="001A2356" w:rsidRDefault="001A2356">
      <w:pPr>
        <w:spacing w:line="560" w:lineRule="exact"/>
        <w:ind w:firstLine="640"/>
        <w:rPr>
          <w:rFonts w:ascii="Times New Roman" w:eastAsia="仿宋" w:hAnsi="Times New Roman" w:cs="Times New Roman"/>
          <w:sz w:val="32"/>
          <w:szCs w:val="32"/>
        </w:rPr>
      </w:pPr>
    </w:p>
    <w:p w14:paraId="227C8F88" w14:textId="77777777" w:rsidR="001A2356" w:rsidRDefault="004D03F2">
      <w:pPr>
        <w:spacing w:line="560" w:lineRule="exact"/>
        <w:jc w:val="right"/>
        <w:rPr>
          <w:rFonts w:ascii="Times New Roman" w:eastAsia="仿宋" w:hAnsi="Times New Roman" w:cs="Times New Roman"/>
          <w:sz w:val="32"/>
          <w:szCs w:val="32"/>
        </w:rPr>
      </w:pPr>
      <w:r>
        <w:rPr>
          <w:rFonts w:ascii="Times New Roman" w:eastAsia="仿宋" w:hAnsi="Times New Roman" w:cs="Times New Roman" w:hint="eastAsia"/>
          <w:sz w:val="32"/>
          <w:szCs w:val="32"/>
        </w:rPr>
        <w:t>上海市翻译系列高级职称评审委员会办公室</w:t>
      </w:r>
    </w:p>
    <w:p w14:paraId="1F9B1BD1" w14:textId="2A4B3B45" w:rsidR="001A2356" w:rsidRDefault="004D03F2">
      <w:pPr>
        <w:spacing w:line="560" w:lineRule="exact"/>
        <w:jc w:val="right"/>
        <w:rPr>
          <w:rFonts w:ascii="Times New Roman" w:eastAsia="仿宋" w:hAnsi="Times New Roman" w:cs="Times New Roman"/>
          <w:sz w:val="32"/>
          <w:szCs w:val="32"/>
        </w:rPr>
      </w:pPr>
      <w:r>
        <w:rPr>
          <w:rFonts w:ascii="Times New Roman" w:eastAsia="仿宋" w:hAnsi="Times New Roman" w:cs="Times New Roman" w:hint="eastAsia"/>
          <w:sz w:val="32"/>
          <w:szCs w:val="32"/>
        </w:rPr>
        <w:t>2021</w:t>
      </w:r>
      <w:r>
        <w:rPr>
          <w:rFonts w:ascii="Times New Roman" w:eastAsia="仿宋" w:hAnsi="Times New Roman" w:cs="Times New Roman" w:hint="eastAsia"/>
          <w:sz w:val="32"/>
          <w:szCs w:val="32"/>
        </w:rPr>
        <w:t>年</w:t>
      </w:r>
      <w:r w:rsidR="00A2594B">
        <w:rPr>
          <w:rFonts w:ascii="Times New Roman" w:eastAsia="仿宋" w:hAnsi="Times New Roman" w:cs="Times New Roman"/>
          <w:sz w:val="32"/>
          <w:szCs w:val="32"/>
        </w:rPr>
        <w:t>9</w:t>
      </w:r>
      <w:r>
        <w:rPr>
          <w:rFonts w:ascii="Times New Roman" w:eastAsia="仿宋" w:hAnsi="Times New Roman" w:cs="Times New Roman" w:hint="eastAsia"/>
          <w:sz w:val="32"/>
          <w:szCs w:val="32"/>
        </w:rPr>
        <w:t>月</w:t>
      </w:r>
    </w:p>
    <w:p w14:paraId="1C86D860" w14:textId="77777777" w:rsidR="001A2356" w:rsidRDefault="001A2356">
      <w:pPr>
        <w:spacing w:line="560" w:lineRule="exact"/>
        <w:jc w:val="right"/>
        <w:rPr>
          <w:rFonts w:ascii="宋体" w:eastAsia="宋体" w:hAnsi="宋体"/>
          <w:b/>
          <w:sz w:val="36"/>
          <w:szCs w:val="36"/>
        </w:rPr>
      </w:pPr>
    </w:p>
    <w:p w14:paraId="7C279E3B" w14:textId="77777777" w:rsidR="001A2356" w:rsidRDefault="004D03F2">
      <w:pPr>
        <w:widowControl/>
        <w:jc w:val="left"/>
        <w:rPr>
          <w:rFonts w:ascii="Times New Roman" w:eastAsia="仿宋_GB2312" w:hAnsi="Times New Roman"/>
          <w:color w:val="000000"/>
          <w:sz w:val="32"/>
          <w:szCs w:val="32"/>
        </w:rPr>
      </w:pPr>
      <w:r>
        <w:rPr>
          <w:rFonts w:ascii="宋体" w:eastAsia="宋体" w:hAnsi="宋体"/>
          <w:b/>
          <w:sz w:val="36"/>
          <w:szCs w:val="36"/>
        </w:rPr>
        <w:br w:type="page"/>
      </w:r>
      <w:r>
        <w:rPr>
          <w:rFonts w:ascii="Times New Roman" w:eastAsia="仿宋_GB2312" w:hAnsi="Times New Roman" w:hint="eastAsia"/>
          <w:color w:val="000000"/>
          <w:sz w:val="32"/>
          <w:szCs w:val="32"/>
        </w:rPr>
        <w:lastRenderedPageBreak/>
        <w:t>附件</w:t>
      </w: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w:t>
      </w:r>
    </w:p>
    <w:p w14:paraId="16EE48F4" w14:textId="77777777" w:rsidR="001A2356" w:rsidRDefault="004D03F2">
      <w:pPr>
        <w:spacing w:afterLines="30" w:after="93" w:line="360" w:lineRule="auto"/>
        <w:jc w:val="center"/>
        <w:rPr>
          <w:rFonts w:ascii="华文仿宋" w:eastAsia="华文仿宋" w:hAnsi="华文仿宋" w:cs="宋体"/>
          <w:w w:val="95"/>
          <w:sz w:val="44"/>
          <w:szCs w:val="44"/>
        </w:rPr>
      </w:pPr>
      <w:r>
        <w:rPr>
          <w:rFonts w:ascii="华文仿宋" w:eastAsia="华文仿宋" w:hAnsi="华文仿宋" w:cs="宋体" w:hint="eastAsia"/>
          <w:w w:val="95"/>
          <w:sz w:val="44"/>
          <w:szCs w:val="44"/>
        </w:rPr>
        <w:t>推 荐 意 见</w:t>
      </w:r>
    </w:p>
    <w:p w14:paraId="4E717482" w14:textId="77777777" w:rsidR="001A2356" w:rsidRDefault="001A2356">
      <w:pPr>
        <w:spacing w:afterLines="30" w:after="93" w:line="360" w:lineRule="auto"/>
        <w:jc w:val="center"/>
        <w:rPr>
          <w:rFonts w:ascii="仿宋" w:eastAsia="仿宋" w:hAnsi="仿宋" w:cs="宋体"/>
          <w:w w:val="95"/>
          <w:sz w:val="32"/>
          <w:szCs w:val="32"/>
        </w:rPr>
      </w:pPr>
    </w:p>
    <w:p w14:paraId="718F7E15" w14:textId="62DEA27A" w:rsidR="001A2356" w:rsidRDefault="004D03F2" w:rsidP="00A2594B">
      <w:pPr>
        <w:spacing w:line="360" w:lineRule="auto"/>
        <w:ind w:firstLineChars="200" w:firstLine="592"/>
        <w:jc w:val="left"/>
        <w:rPr>
          <w:rFonts w:ascii="仿宋" w:eastAsia="仿宋" w:hAnsi="仿宋"/>
          <w:spacing w:val="-12"/>
          <w:sz w:val="32"/>
          <w:szCs w:val="32"/>
        </w:rPr>
      </w:pPr>
      <w:r>
        <w:rPr>
          <w:rFonts w:ascii="仿宋" w:eastAsia="仿宋" w:hAnsi="仿宋" w:hint="eastAsia"/>
          <w:spacing w:val="-12"/>
          <w:sz w:val="32"/>
          <w:szCs w:val="32"/>
        </w:rPr>
        <w:t>本单位2</w:t>
      </w:r>
      <w:r>
        <w:rPr>
          <w:rFonts w:ascii="仿宋" w:eastAsia="仿宋" w:hAnsi="仿宋"/>
          <w:spacing w:val="-12"/>
          <w:sz w:val="32"/>
          <w:szCs w:val="32"/>
        </w:rPr>
        <w:t>021</w:t>
      </w:r>
      <w:r>
        <w:rPr>
          <w:rFonts w:ascii="仿宋" w:eastAsia="仿宋" w:hAnsi="仿宋" w:hint="eastAsia"/>
          <w:spacing w:val="-12"/>
          <w:sz w:val="32"/>
          <w:szCs w:val="32"/>
        </w:rPr>
        <w:t>年度拟推荐</w:t>
      </w:r>
      <w:r>
        <w:rPr>
          <w:rFonts w:ascii="仿宋" w:eastAsia="仿宋" w:hAnsi="仿宋" w:hint="eastAsia"/>
          <w:spacing w:val="-12"/>
          <w:sz w:val="32"/>
          <w:szCs w:val="32"/>
          <w:u w:val="single"/>
        </w:rPr>
        <w:t xml:space="preserve">         </w:t>
      </w:r>
      <w:r>
        <w:rPr>
          <w:rFonts w:ascii="仿宋" w:eastAsia="仿宋" w:hAnsi="仿宋" w:hint="eastAsia"/>
          <w:spacing w:val="-12"/>
          <w:sz w:val="32"/>
          <w:szCs w:val="32"/>
        </w:rPr>
        <w:t>同志参加上海市翻译</w:t>
      </w:r>
      <w:r w:rsidR="00A2594B">
        <w:rPr>
          <w:rFonts w:ascii="仿宋" w:eastAsia="仿宋" w:hAnsi="仿宋"/>
          <w:spacing w:val="-12"/>
          <w:sz w:val="32"/>
          <w:szCs w:val="32"/>
          <w:u w:val="single"/>
        </w:rPr>
        <w:t xml:space="preserve">        </w:t>
      </w:r>
      <w:r w:rsidR="00A2594B" w:rsidRPr="00A25950">
        <w:rPr>
          <w:rFonts w:ascii="仿宋" w:eastAsia="仿宋" w:hAnsi="仿宋" w:hint="eastAsia"/>
          <w:i/>
          <w:iCs/>
          <w:spacing w:val="-12"/>
          <w:sz w:val="28"/>
          <w:szCs w:val="28"/>
        </w:rPr>
        <w:t>（</w:t>
      </w:r>
      <w:r w:rsidR="00A25950" w:rsidRPr="00A25950">
        <w:rPr>
          <w:rFonts w:ascii="仿宋" w:eastAsia="仿宋" w:hAnsi="仿宋" w:hint="eastAsia"/>
          <w:i/>
          <w:iCs/>
          <w:spacing w:val="-12"/>
          <w:sz w:val="28"/>
          <w:szCs w:val="28"/>
        </w:rPr>
        <w:t>请选择</w:t>
      </w:r>
      <w:r w:rsidR="00A2594B" w:rsidRPr="00A2594B">
        <w:rPr>
          <w:rFonts w:ascii="仿宋" w:eastAsia="仿宋" w:hAnsi="仿宋" w:hint="eastAsia"/>
          <w:i/>
          <w:iCs/>
          <w:spacing w:val="-12"/>
          <w:sz w:val="28"/>
          <w:szCs w:val="28"/>
        </w:rPr>
        <w:t>英语一级翻译（口译）、英语一级翻译（笔译）或英语译审</w:t>
      </w:r>
      <w:r w:rsidR="00A25950">
        <w:rPr>
          <w:rFonts w:ascii="仿宋" w:eastAsia="仿宋" w:hAnsi="仿宋" w:hint="eastAsia"/>
          <w:i/>
          <w:iCs/>
          <w:spacing w:val="-12"/>
          <w:sz w:val="28"/>
          <w:szCs w:val="28"/>
        </w:rPr>
        <w:t>填写</w:t>
      </w:r>
      <w:r w:rsidR="00A2594B" w:rsidRPr="00A2594B">
        <w:rPr>
          <w:rFonts w:ascii="仿宋" w:eastAsia="仿宋" w:hAnsi="仿宋" w:hint="eastAsia"/>
          <w:spacing w:val="-12"/>
          <w:sz w:val="32"/>
          <w:szCs w:val="32"/>
        </w:rPr>
        <w:t>）</w:t>
      </w:r>
      <w:r w:rsidRPr="00A2594B">
        <w:rPr>
          <w:rFonts w:ascii="仿宋" w:eastAsia="仿宋" w:hAnsi="仿宋" w:hint="eastAsia"/>
          <w:spacing w:val="-12"/>
          <w:sz w:val="32"/>
          <w:szCs w:val="32"/>
        </w:rPr>
        <w:t>职</w:t>
      </w:r>
      <w:r>
        <w:rPr>
          <w:rFonts w:ascii="仿宋" w:eastAsia="仿宋" w:hAnsi="仿宋" w:hint="eastAsia"/>
          <w:spacing w:val="-12"/>
          <w:sz w:val="32"/>
          <w:szCs w:val="32"/>
        </w:rPr>
        <w:t>称评审。</w:t>
      </w:r>
    </w:p>
    <w:p w14:paraId="28E4EA2F" w14:textId="77777777" w:rsidR="001A2356" w:rsidRDefault="004D03F2">
      <w:pPr>
        <w:spacing w:line="360" w:lineRule="auto"/>
        <w:ind w:firstLineChars="200" w:firstLine="592"/>
        <w:rPr>
          <w:rFonts w:ascii="仿宋" w:eastAsia="仿宋" w:hAnsi="仿宋"/>
          <w:spacing w:val="-12"/>
          <w:sz w:val="32"/>
          <w:szCs w:val="32"/>
        </w:rPr>
      </w:pPr>
      <w:r>
        <w:rPr>
          <w:rFonts w:ascii="仿宋" w:eastAsia="仿宋" w:hAnsi="仿宋" w:hint="eastAsia"/>
          <w:spacing w:val="-12"/>
          <w:sz w:val="32"/>
          <w:szCs w:val="32"/>
          <w:u w:val="single"/>
        </w:rPr>
        <w:t xml:space="preserve">         </w:t>
      </w:r>
      <w:r>
        <w:rPr>
          <w:rFonts w:ascii="仿宋" w:eastAsia="仿宋" w:hAnsi="仿宋" w:hint="eastAsia"/>
          <w:spacing w:val="-12"/>
          <w:sz w:val="32"/>
          <w:szCs w:val="32"/>
        </w:rPr>
        <w:t>同志</w:t>
      </w:r>
      <w:r>
        <w:rPr>
          <w:rFonts w:ascii="仿宋" w:eastAsia="仿宋" w:hAnsi="仿宋" w:hint="eastAsia"/>
          <w:i/>
          <w:iCs/>
          <w:spacing w:val="-12"/>
          <w:sz w:val="28"/>
          <w:szCs w:val="28"/>
        </w:rPr>
        <w:t>（请依次填写政治素质、工作表现、工作业绩、工作能力、近三年翻译业务考评和年度综合考核等情况）。</w:t>
      </w:r>
    </w:p>
    <w:p w14:paraId="70F8DEF8" w14:textId="77777777" w:rsidR="001A2356" w:rsidRDefault="004D03F2">
      <w:pPr>
        <w:spacing w:line="360" w:lineRule="auto"/>
        <w:rPr>
          <w:rFonts w:ascii="仿宋" w:eastAsia="仿宋" w:hAnsi="仿宋"/>
          <w:spacing w:val="-12"/>
          <w:sz w:val="32"/>
          <w:szCs w:val="32"/>
        </w:rPr>
      </w:pPr>
      <w:r>
        <w:rPr>
          <w:rFonts w:ascii="仿宋" w:eastAsia="仿宋" w:hAnsi="仿宋" w:hint="eastAsia"/>
          <w:spacing w:val="-12"/>
          <w:sz w:val="32"/>
          <w:szCs w:val="32"/>
        </w:rPr>
        <w:t xml:space="preserve">    </w:t>
      </w:r>
      <w:r>
        <w:rPr>
          <w:rFonts w:ascii="仿宋" w:eastAsia="仿宋" w:hAnsi="仿宋"/>
          <w:spacing w:val="-12"/>
          <w:sz w:val="32"/>
          <w:szCs w:val="32"/>
        </w:rPr>
        <w:t xml:space="preserve"> </w:t>
      </w:r>
      <w:r>
        <w:rPr>
          <w:rFonts w:ascii="仿宋" w:eastAsia="仿宋" w:hAnsi="仿宋" w:hint="eastAsia"/>
          <w:spacing w:val="-12"/>
          <w:sz w:val="32"/>
          <w:szCs w:val="32"/>
          <w:u w:val="single"/>
        </w:rPr>
        <w:t xml:space="preserve">         </w:t>
      </w:r>
      <w:r>
        <w:rPr>
          <w:rFonts w:ascii="仿宋" w:eastAsia="仿宋" w:hAnsi="仿宋" w:hint="eastAsia"/>
          <w:spacing w:val="-12"/>
          <w:sz w:val="32"/>
          <w:szCs w:val="32"/>
        </w:rPr>
        <w:t>同志相关申报材料自2021年  月  日至  月  日在本单位内部公示，公示期间未收到来信、来电、来访，公示无异议。</w:t>
      </w:r>
    </w:p>
    <w:p w14:paraId="168EBE64" w14:textId="77777777" w:rsidR="001A2356" w:rsidRDefault="001A2356">
      <w:pPr>
        <w:spacing w:line="360" w:lineRule="auto"/>
        <w:rPr>
          <w:rFonts w:ascii="仿宋" w:eastAsia="仿宋" w:hAnsi="仿宋"/>
          <w:spacing w:val="-12"/>
          <w:sz w:val="32"/>
          <w:szCs w:val="32"/>
        </w:rPr>
      </w:pPr>
    </w:p>
    <w:p w14:paraId="7D2AC430" w14:textId="77777777" w:rsidR="001A2356" w:rsidRDefault="004D03F2">
      <w:pPr>
        <w:spacing w:line="360" w:lineRule="auto"/>
        <w:rPr>
          <w:rFonts w:ascii="仿宋" w:eastAsia="仿宋" w:hAnsi="仿宋"/>
          <w:spacing w:val="-12"/>
          <w:sz w:val="32"/>
          <w:szCs w:val="32"/>
        </w:rPr>
      </w:pPr>
      <w:r>
        <w:rPr>
          <w:rFonts w:ascii="仿宋" w:eastAsia="仿宋" w:hAnsi="仿宋" w:hint="eastAsia"/>
          <w:spacing w:val="-12"/>
          <w:sz w:val="32"/>
          <w:szCs w:val="32"/>
        </w:rPr>
        <w:t xml:space="preserve">                                       （单位盖章）</w:t>
      </w:r>
    </w:p>
    <w:p w14:paraId="6CB558AD" w14:textId="77777777" w:rsidR="001A2356" w:rsidRDefault="004D03F2">
      <w:pPr>
        <w:spacing w:afterLines="30" w:after="93" w:line="360" w:lineRule="auto"/>
        <w:jc w:val="center"/>
        <w:rPr>
          <w:rFonts w:ascii="仿宋" w:eastAsia="仿宋" w:hAnsi="仿宋" w:cs="宋体"/>
          <w:w w:val="95"/>
          <w:sz w:val="32"/>
          <w:szCs w:val="32"/>
        </w:rPr>
      </w:pPr>
      <w:r>
        <w:rPr>
          <w:rFonts w:ascii="仿宋" w:eastAsia="仿宋" w:hAnsi="仿宋" w:hint="eastAsia"/>
          <w:spacing w:val="-12"/>
          <w:sz w:val="32"/>
          <w:szCs w:val="32"/>
        </w:rPr>
        <w:t xml:space="preserve">                               2021年       月          日</w:t>
      </w:r>
    </w:p>
    <w:p w14:paraId="0417CCC7" w14:textId="77777777" w:rsidR="001A2356" w:rsidRDefault="004D03F2">
      <w:pPr>
        <w:spacing w:line="560" w:lineRule="exact"/>
        <w:ind w:firstLineChars="200" w:firstLine="640"/>
        <w:rPr>
          <w:rFonts w:ascii="宋体" w:eastAsia="宋体" w:hAnsi="宋体"/>
          <w:b/>
          <w:sz w:val="36"/>
          <w:szCs w:val="36"/>
        </w:rPr>
      </w:pPr>
      <w:r>
        <w:rPr>
          <w:rFonts w:ascii="仿宋" w:eastAsia="仿宋" w:hAnsi="仿宋"/>
          <w:sz w:val="32"/>
          <w:szCs w:val="32"/>
        </w:rPr>
        <w:br w:type="page"/>
      </w:r>
    </w:p>
    <w:p w14:paraId="20179F60" w14:textId="77777777" w:rsidR="001A2356" w:rsidRDefault="001A2356">
      <w:pPr>
        <w:widowControl/>
        <w:jc w:val="left"/>
        <w:rPr>
          <w:rFonts w:ascii="Times New Roman" w:eastAsia="仿宋" w:hAnsi="Times New Roman" w:cs="Times New Roman"/>
          <w:sz w:val="32"/>
          <w:szCs w:val="32"/>
        </w:rPr>
        <w:sectPr w:rsidR="001A2356">
          <w:headerReference w:type="default" r:id="rId9"/>
          <w:footerReference w:type="default" r:id="rId10"/>
          <w:pgSz w:w="11906" w:h="16838"/>
          <w:pgMar w:top="1440" w:right="1800" w:bottom="1440" w:left="1800" w:header="851" w:footer="992" w:gutter="0"/>
          <w:cols w:space="425"/>
          <w:docGrid w:type="lines" w:linePitch="312"/>
        </w:sectPr>
      </w:pPr>
    </w:p>
    <w:p w14:paraId="4549D860" w14:textId="77777777" w:rsidR="001A2356" w:rsidRDefault="001A2356">
      <w:pPr>
        <w:widowControl/>
        <w:jc w:val="left"/>
        <w:rPr>
          <w:rFonts w:ascii="Times New Roman" w:eastAsia="仿宋" w:hAnsi="Times New Roman" w:cs="Times New Roman"/>
          <w:sz w:val="32"/>
          <w:szCs w:val="32"/>
        </w:rPr>
      </w:pPr>
    </w:p>
    <w:p w14:paraId="3CFEC50D" w14:textId="77777777" w:rsidR="001A2356" w:rsidRDefault="004D03F2">
      <w:pPr>
        <w:spacing w:line="560" w:lineRule="exac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附件</w:t>
      </w: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w:t>
      </w:r>
    </w:p>
    <w:p w14:paraId="14DA45F6" w14:textId="08443548" w:rsidR="001A2356" w:rsidRDefault="004D03F2">
      <w:pPr>
        <w:spacing w:line="560" w:lineRule="exact"/>
        <w:jc w:val="center"/>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网上申报的材料和要求</w:t>
      </w:r>
    </w:p>
    <w:p w14:paraId="14BAB7BA" w14:textId="6C0F89BE"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b/>
          <w:bCs/>
          <w:color w:val="000000"/>
          <w:sz w:val="24"/>
          <w:szCs w:val="24"/>
        </w:rPr>
        <w:t>1</w:t>
      </w:r>
      <w:r>
        <w:rPr>
          <w:rFonts w:ascii="Times New Roman" w:eastAsia="仿宋_GB2312" w:hAnsi="Times New Roman" w:hint="eastAsia"/>
          <w:b/>
          <w:bCs/>
          <w:color w:val="000000"/>
          <w:sz w:val="24"/>
          <w:szCs w:val="24"/>
        </w:rPr>
        <w:t>、</w:t>
      </w:r>
      <w:r w:rsidR="00A4013C">
        <w:rPr>
          <w:rFonts w:ascii="Times New Roman" w:eastAsia="仿宋_GB2312" w:hAnsi="Times New Roman" w:hint="eastAsia"/>
          <w:b/>
          <w:bCs/>
          <w:color w:val="000000"/>
          <w:sz w:val="24"/>
          <w:szCs w:val="24"/>
        </w:rPr>
        <w:t>请根据职称评审申报系统的要求填写并提交附件。请在</w:t>
      </w:r>
      <w:r>
        <w:rPr>
          <w:rFonts w:ascii="Times New Roman" w:eastAsia="仿宋_GB2312" w:hAnsi="Times New Roman" w:hint="eastAsia"/>
          <w:b/>
          <w:bCs/>
          <w:color w:val="000000"/>
          <w:sz w:val="24"/>
          <w:szCs w:val="24"/>
        </w:rPr>
        <w:t>“附件资料”栏中提交以下附件。“附件资料”栏中提交的附件对评审至关重要，请务必逐项对照，全面提交，谨慎对待。之前在其他栏目提交的附件</w:t>
      </w:r>
      <w:r w:rsidR="00A4013C">
        <w:rPr>
          <w:rFonts w:ascii="Times New Roman" w:eastAsia="仿宋_GB2312" w:hAnsi="Times New Roman" w:hint="eastAsia"/>
          <w:b/>
          <w:bCs/>
          <w:color w:val="000000"/>
          <w:sz w:val="24"/>
          <w:szCs w:val="24"/>
        </w:rPr>
        <w:t>如与“附件资料”栏须提交的附件重复，请务必</w:t>
      </w:r>
      <w:r>
        <w:rPr>
          <w:rFonts w:ascii="Times New Roman" w:eastAsia="仿宋_GB2312" w:hAnsi="Times New Roman" w:hint="eastAsia"/>
          <w:b/>
          <w:bCs/>
          <w:color w:val="000000"/>
          <w:sz w:val="24"/>
          <w:szCs w:val="24"/>
        </w:rPr>
        <w:t>在“附件资料”栏中</w:t>
      </w:r>
      <w:r w:rsidR="00A4013C">
        <w:rPr>
          <w:rFonts w:ascii="Times New Roman" w:eastAsia="仿宋_GB2312" w:hAnsi="Times New Roman" w:hint="eastAsia"/>
          <w:b/>
          <w:bCs/>
          <w:color w:val="000000"/>
          <w:sz w:val="24"/>
          <w:szCs w:val="24"/>
        </w:rPr>
        <w:t>再次</w:t>
      </w:r>
      <w:r>
        <w:rPr>
          <w:rFonts w:ascii="Times New Roman" w:eastAsia="仿宋_GB2312" w:hAnsi="Times New Roman" w:hint="eastAsia"/>
          <w:b/>
          <w:bCs/>
          <w:color w:val="000000"/>
          <w:sz w:val="24"/>
          <w:szCs w:val="24"/>
        </w:rPr>
        <w:t>提交。</w:t>
      </w:r>
    </w:p>
    <w:p w14:paraId="5A270760" w14:textId="62D33055" w:rsidR="001A2356" w:rsidRDefault="00A4013C">
      <w:pPr>
        <w:spacing w:line="560" w:lineRule="exact"/>
        <w:jc w:val="left"/>
        <w:rPr>
          <w:rFonts w:ascii="Times New Roman" w:eastAsia="仿宋_GB2312" w:hAnsi="Times New Roman"/>
          <w:b/>
          <w:bCs/>
          <w:color w:val="000000"/>
          <w:sz w:val="24"/>
          <w:szCs w:val="24"/>
        </w:rPr>
      </w:pPr>
      <w:r>
        <w:rPr>
          <w:rFonts w:ascii="Times New Roman" w:eastAsia="仿宋_GB2312" w:hAnsi="Times New Roman"/>
          <w:b/>
          <w:bCs/>
          <w:color w:val="000000"/>
          <w:sz w:val="24"/>
          <w:szCs w:val="24"/>
        </w:rPr>
        <w:t>2</w:t>
      </w:r>
      <w:r w:rsidR="004D03F2">
        <w:rPr>
          <w:rFonts w:ascii="Times New Roman" w:eastAsia="仿宋_GB2312" w:hAnsi="Times New Roman" w:hint="eastAsia"/>
          <w:b/>
          <w:bCs/>
          <w:color w:val="000000"/>
          <w:sz w:val="24"/>
          <w:szCs w:val="24"/>
        </w:rPr>
        <w:t>、除译著、译文、理论研究著作和理论研究论文外，其他文字材料格式为：中文字体仿宋</w:t>
      </w:r>
      <w:r w:rsidR="004D03F2">
        <w:rPr>
          <w:rFonts w:ascii="Times New Roman" w:eastAsia="仿宋_GB2312" w:hAnsi="Times New Roman"/>
          <w:b/>
          <w:bCs/>
          <w:color w:val="000000"/>
          <w:sz w:val="24"/>
          <w:szCs w:val="24"/>
        </w:rPr>
        <w:t>_GB2312</w:t>
      </w:r>
      <w:r w:rsidR="004D03F2">
        <w:rPr>
          <w:rFonts w:ascii="Times New Roman" w:eastAsia="仿宋_GB2312" w:hAnsi="Times New Roman" w:hint="eastAsia"/>
          <w:b/>
          <w:bCs/>
          <w:color w:val="000000"/>
          <w:sz w:val="24"/>
          <w:szCs w:val="24"/>
        </w:rPr>
        <w:t>、字号三号、行距</w:t>
      </w:r>
      <w:r w:rsidR="004D03F2">
        <w:rPr>
          <w:rFonts w:ascii="Times New Roman" w:eastAsia="仿宋_GB2312" w:hAnsi="Times New Roman"/>
          <w:b/>
          <w:bCs/>
          <w:color w:val="000000"/>
          <w:sz w:val="24"/>
          <w:szCs w:val="24"/>
        </w:rPr>
        <w:t xml:space="preserve"> 1.5 </w:t>
      </w:r>
      <w:r w:rsidR="004D03F2">
        <w:rPr>
          <w:rFonts w:ascii="Times New Roman" w:eastAsia="仿宋_GB2312" w:hAnsi="Times New Roman" w:hint="eastAsia"/>
          <w:b/>
          <w:bCs/>
          <w:color w:val="000000"/>
          <w:sz w:val="24"/>
          <w:szCs w:val="24"/>
        </w:rPr>
        <w:t>倍。外文字体</w:t>
      </w:r>
      <w:r w:rsidR="004D03F2">
        <w:rPr>
          <w:rFonts w:ascii="Times New Roman" w:eastAsia="仿宋_GB2312" w:hAnsi="Times New Roman"/>
          <w:b/>
          <w:bCs/>
          <w:color w:val="000000"/>
          <w:sz w:val="24"/>
          <w:szCs w:val="24"/>
        </w:rPr>
        <w:t>Times New Roman</w:t>
      </w:r>
      <w:r w:rsidR="004D03F2">
        <w:rPr>
          <w:rFonts w:ascii="Times New Roman" w:eastAsia="仿宋_GB2312" w:hAnsi="Times New Roman" w:hint="eastAsia"/>
          <w:b/>
          <w:bCs/>
          <w:color w:val="000000"/>
          <w:sz w:val="24"/>
          <w:szCs w:val="24"/>
        </w:rPr>
        <w:t>、字号</w:t>
      </w:r>
      <w:r w:rsidR="004D03F2">
        <w:rPr>
          <w:rFonts w:ascii="Times New Roman" w:eastAsia="仿宋_GB2312" w:hAnsi="Times New Roman"/>
          <w:b/>
          <w:bCs/>
          <w:color w:val="000000"/>
          <w:sz w:val="24"/>
          <w:szCs w:val="24"/>
        </w:rPr>
        <w:t xml:space="preserve"> 16 </w:t>
      </w:r>
      <w:r w:rsidR="004D03F2">
        <w:rPr>
          <w:rFonts w:ascii="Times New Roman" w:eastAsia="仿宋_GB2312" w:hAnsi="Times New Roman" w:hint="eastAsia"/>
          <w:b/>
          <w:bCs/>
          <w:color w:val="000000"/>
          <w:sz w:val="24"/>
          <w:szCs w:val="24"/>
        </w:rPr>
        <w:t>号、行距</w:t>
      </w:r>
      <w:r w:rsidR="004D03F2">
        <w:rPr>
          <w:rFonts w:ascii="Times New Roman" w:eastAsia="仿宋_GB2312" w:hAnsi="Times New Roman"/>
          <w:b/>
          <w:bCs/>
          <w:color w:val="000000"/>
          <w:sz w:val="24"/>
          <w:szCs w:val="24"/>
        </w:rPr>
        <w:t xml:space="preserve"> 1.5 </w:t>
      </w:r>
      <w:r w:rsidR="004D03F2">
        <w:rPr>
          <w:rFonts w:ascii="Times New Roman" w:eastAsia="仿宋_GB2312" w:hAnsi="Times New Roman" w:hint="eastAsia"/>
          <w:b/>
          <w:bCs/>
          <w:color w:val="000000"/>
          <w:sz w:val="24"/>
          <w:szCs w:val="24"/>
        </w:rPr>
        <w:t>倍。</w:t>
      </w:r>
    </w:p>
    <w:tbl>
      <w:tblPr>
        <w:tblStyle w:val="ae"/>
        <w:tblW w:w="13325" w:type="dxa"/>
        <w:jc w:val="center"/>
        <w:tblLook w:val="04A0" w:firstRow="1" w:lastRow="0" w:firstColumn="1" w:lastColumn="0" w:noHBand="0" w:noVBand="1"/>
      </w:tblPr>
      <w:tblGrid>
        <w:gridCol w:w="709"/>
        <w:gridCol w:w="7797"/>
        <w:gridCol w:w="4819"/>
      </w:tblGrid>
      <w:tr w:rsidR="001A2356" w14:paraId="0A72BAA8" w14:textId="77777777">
        <w:trPr>
          <w:jc w:val="center"/>
        </w:trPr>
        <w:tc>
          <w:tcPr>
            <w:tcW w:w="709" w:type="dxa"/>
            <w:vAlign w:val="center"/>
          </w:tcPr>
          <w:p w14:paraId="2652DF8B" w14:textId="77777777" w:rsidR="001A2356" w:rsidRDefault="004D03F2">
            <w:pPr>
              <w:spacing w:line="560" w:lineRule="exact"/>
              <w:jc w:val="center"/>
              <w:rPr>
                <w:rFonts w:ascii="黑体" w:eastAsia="黑体" w:hAnsi="黑体"/>
                <w:color w:val="000000"/>
                <w:sz w:val="24"/>
                <w:szCs w:val="24"/>
              </w:rPr>
            </w:pPr>
            <w:r>
              <w:rPr>
                <w:rFonts w:ascii="黑体" w:eastAsia="黑体" w:hAnsi="黑体" w:hint="eastAsia"/>
                <w:color w:val="000000"/>
                <w:sz w:val="24"/>
                <w:szCs w:val="24"/>
              </w:rPr>
              <w:t>序号</w:t>
            </w:r>
          </w:p>
        </w:tc>
        <w:tc>
          <w:tcPr>
            <w:tcW w:w="7797" w:type="dxa"/>
            <w:vAlign w:val="center"/>
          </w:tcPr>
          <w:p w14:paraId="5456A007" w14:textId="77777777" w:rsidR="001A2356" w:rsidRDefault="004D03F2">
            <w:pPr>
              <w:spacing w:line="560" w:lineRule="exact"/>
              <w:jc w:val="center"/>
              <w:rPr>
                <w:rFonts w:ascii="黑体" w:eastAsia="黑体" w:hAnsi="黑体"/>
                <w:color w:val="000000"/>
                <w:sz w:val="24"/>
                <w:szCs w:val="24"/>
              </w:rPr>
            </w:pPr>
            <w:r>
              <w:rPr>
                <w:rFonts w:ascii="黑体" w:eastAsia="黑体" w:hAnsi="黑体" w:hint="eastAsia"/>
                <w:color w:val="000000"/>
                <w:sz w:val="24"/>
                <w:szCs w:val="24"/>
              </w:rPr>
              <w:t>材料名称及内容</w:t>
            </w:r>
          </w:p>
        </w:tc>
        <w:tc>
          <w:tcPr>
            <w:tcW w:w="4819" w:type="dxa"/>
            <w:vAlign w:val="center"/>
          </w:tcPr>
          <w:p w14:paraId="1A45FFCA" w14:textId="77777777" w:rsidR="001A2356" w:rsidRDefault="004D03F2">
            <w:pPr>
              <w:spacing w:line="560" w:lineRule="exact"/>
              <w:jc w:val="center"/>
              <w:rPr>
                <w:rFonts w:ascii="黑体" w:eastAsia="黑体" w:hAnsi="黑体"/>
                <w:color w:val="000000"/>
                <w:sz w:val="24"/>
                <w:szCs w:val="24"/>
              </w:rPr>
            </w:pPr>
            <w:r>
              <w:rPr>
                <w:rFonts w:ascii="黑体" w:eastAsia="黑体" w:hAnsi="黑体" w:hint="eastAsia"/>
                <w:color w:val="000000"/>
                <w:sz w:val="24"/>
                <w:szCs w:val="24"/>
              </w:rPr>
              <w:t>格式要求</w:t>
            </w:r>
          </w:p>
        </w:tc>
      </w:tr>
      <w:tr w:rsidR="001A2356" w14:paraId="471259AC" w14:textId="77777777">
        <w:trPr>
          <w:jc w:val="center"/>
        </w:trPr>
        <w:tc>
          <w:tcPr>
            <w:tcW w:w="13325" w:type="dxa"/>
            <w:gridSpan w:val="3"/>
            <w:vAlign w:val="center"/>
          </w:tcPr>
          <w:p w14:paraId="6E6F8370" w14:textId="77777777" w:rsidR="001A2356" w:rsidRDefault="004D03F2">
            <w:pPr>
              <w:spacing w:line="560" w:lineRule="exact"/>
              <w:jc w:val="left"/>
              <w:rPr>
                <w:rFonts w:ascii="Times New Roman" w:eastAsia="仿宋_GB2312" w:hAnsi="Times New Roman"/>
                <w:b/>
                <w:bCs/>
                <w:color w:val="000000"/>
                <w:sz w:val="24"/>
                <w:szCs w:val="24"/>
              </w:rPr>
            </w:pPr>
            <w:r>
              <w:rPr>
                <w:rFonts w:ascii="黑体" w:eastAsia="黑体" w:hAnsi="黑体" w:cs="Times New Roman" w:hint="eastAsia"/>
                <w:b/>
                <w:bCs/>
                <w:sz w:val="22"/>
              </w:rPr>
              <w:t>所有申报人均需提交的材料清单</w:t>
            </w:r>
          </w:p>
        </w:tc>
      </w:tr>
      <w:tr w:rsidR="001A2356" w14:paraId="7D40A6B1" w14:textId="77777777">
        <w:trPr>
          <w:jc w:val="center"/>
        </w:trPr>
        <w:tc>
          <w:tcPr>
            <w:tcW w:w="709" w:type="dxa"/>
            <w:vAlign w:val="center"/>
          </w:tcPr>
          <w:p w14:paraId="2606EA3C"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b/>
                <w:bCs/>
                <w:color w:val="000000"/>
                <w:sz w:val="24"/>
                <w:szCs w:val="24"/>
              </w:rPr>
              <w:t>1</w:t>
            </w:r>
          </w:p>
        </w:tc>
        <w:tc>
          <w:tcPr>
            <w:tcW w:w="7797" w:type="dxa"/>
            <w:vAlign w:val="center"/>
          </w:tcPr>
          <w:p w14:paraId="7254D5F6"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（提供以下材料之一）</w:t>
            </w:r>
          </w:p>
          <w:p w14:paraId="3BA13A39" w14:textId="0E8EAD8D" w:rsidR="001A2356" w:rsidRDefault="00A25950">
            <w:pPr>
              <w:pStyle w:val="af2"/>
              <w:numPr>
                <w:ilvl w:val="0"/>
                <w:numId w:val="3"/>
              </w:numPr>
              <w:spacing w:line="560" w:lineRule="exact"/>
              <w:ind w:firstLineChars="0"/>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户口本首页和本人信息页</w:t>
            </w:r>
          </w:p>
          <w:p w14:paraId="3343804A" w14:textId="79FF4A28" w:rsidR="001A2356" w:rsidRDefault="004D03F2">
            <w:pPr>
              <w:pStyle w:val="af2"/>
              <w:numPr>
                <w:ilvl w:val="0"/>
                <w:numId w:val="3"/>
              </w:numPr>
              <w:spacing w:line="560" w:lineRule="exact"/>
              <w:ind w:firstLineChars="0"/>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有效期内的上海市居住证</w:t>
            </w:r>
            <w:r w:rsidR="00A25950">
              <w:rPr>
                <w:rFonts w:ascii="Times New Roman" w:eastAsia="仿宋_GB2312" w:hAnsi="Times New Roman" w:hint="eastAsia"/>
                <w:b/>
                <w:bCs/>
                <w:color w:val="000000"/>
                <w:sz w:val="24"/>
                <w:szCs w:val="24"/>
              </w:rPr>
              <w:t>（正反面）</w:t>
            </w:r>
          </w:p>
          <w:p w14:paraId="3F9D59B8" w14:textId="77777777" w:rsidR="001A2356" w:rsidRDefault="004D03F2">
            <w:pPr>
              <w:pStyle w:val="af2"/>
              <w:numPr>
                <w:ilvl w:val="0"/>
                <w:numId w:val="3"/>
              </w:numPr>
              <w:spacing w:line="560" w:lineRule="exact"/>
              <w:ind w:firstLineChars="0"/>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近</w:t>
            </w:r>
            <w:r>
              <w:rPr>
                <w:rFonts w:ascii="Times New Roman" w:eastAsia="仿宋_GB2312" w:hAnsi="Times New Roman"/>
                <w:b/>
                <w:bCs/>
                <w:color w:val="000000"/>
                <w:sz w:val="24"/>
                <w:szCs w:val="24"/>
              </w:rPr>
              <w:t>2</w:t>
            </w:r>
            <w:r>
              <w:rPr>
                <w:rFonts w:ascii="Times New Roman" w:eastAsia="仿宋_GB2312" w:hAnsi="Times New Roman" w:hint="eastAsia"/>
                <w:b/>
                <w:bCs/>
                <w:color w:val="000000"/>
                <w:sz w:val="24"/>
                <w:szCs w:val="24"/>
              </w:rPr>
              <w:t>年内在上海市累计缴纳社会保险满</w:t>
            </w:r>
            <w:r>
              <w:rPr>
                <w:rFonts w:ascii="Times New Roman" w:eastAsia="仿宋_GB2312" w:hAnsi="Times New Roman"/>
                <w:b/>
                <w:bCs/>
                <w:color w:val="000000"/>
                <w:sz w:val="24"/>
                <w:szCs w:val="24"/>
              </w:rPr>
              <w:t>12</w:t>
            </w:r>
            <w:r>
              <w:rPr>
                <w:rFonts w:ascii="Times New Roman" w:eastAsia="仿宋_GB2312" w:hAnsi="Times New Roman" w:hint="eastAsia"/>
                <w:b/>
                <w:bCs/>
                <w:color w:val="000000"/>
                <w:sz w:val="24"/>
                <w:szCs w:val="24"/>
              </w:rPr>
              <w:t>个月的缴费证明</w:t>
            </w:r>
          </w:p>
        </w:tc>
        <w:tc>
          <w:tcPr>
            <w:tcW w:w="4819" w:type="dxa"/>
            <w:vAlign w:val="center"/>
          </w:tcPr>
          <w:p w14:paraId="1287C296" w14:textId="3BF03CCE"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文档后上传，命名为“身份信息”。</w:t>
            </w:r>
          </w:p>
        </w:tc>
      </w:tr>
      <w:tr w:rsidR="001A2356" w14:paraId="1E4A54C9" w14:textId="77777777">
        <w:trPr>
          <w:jc w:val="center"/>
        </w:trPr>
        <w:tc>
          <w:tcPr>
            <w:tcW w:w="709" w:type="dxa"/>
            <w:vAlign w:val="center"/>
          </w:tcPr>
          <w:p w14:paraId="3447C8F7"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lastRenderedPageBreak/>
              <w:t>2</w:t>
            </w:r>
          </w:p>
        </w:tc>
        <w:tc>
          <w:tcPr>
            <w:tcW w:w="7797" w:type="dxa"/>
            <w:vAlign w:val="center"/>
          </w:tcPr>
          <w:p w14:paraId="40F57E87"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所在单位、相关部门和机构出具的加盖单位公章的推荐意见（格式文本见附件</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）；破格申报人员提供加盖单位公章的《破格申报报告》</w:t>
            </w:r>
          </w:p>
        </w:tc>
        <w:tc>
          <w:tcPr>
            <w:tcW w:w="4819" w:type="dxa"/>
            <w:vAlign w:val="center"/>
          </w:tcPr>
          <w:p w14:paraId="2503CFDF"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文档后上传，命名为“推荐意见”或“破格申报报告”。</w:t>
            </w:r>
          </w:p>
        </w:tc>
      </w:tr>
      <w:tr w:rsidR="001A2356" w14:paraId="0D8AB19D" w14:textId="77777777">
        <w:trPr>
          <w:jc w:val="center"/>
        </w:trPr>
        <w:tc>
          <w:tcPr>
            <w:tcW w:w="709" w:type="dxa"/>
            <w:vAlign w:val="center"/>
          </w:tcPr>
          <w:p w14:paraId="24A37465"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3</w:t>
            </w:r>
          </w:p>
        </w:tc>
        <w:tc>
          <w:tcPr>
            <w:tcW w:w="7797" w:type="dxa"/>
            <w:vAlign w:val="center"/>
          </w:tcPr>
          <w:p w14:paraId="2DB50435" w14:textId="27635119" w:rsidR="001A2356" w:rsidRDefault="004D03F2">
            <w:pPr>
              <w:numPr>
                <w:ilvl w:val="0"/>
                <w:numId w:val="4"/>
              </w:numPr>
              <w:spacing w:line="560" w:lineRule="exac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代表本人翻译水平的译文节选，中译英、英译中各</w:t>
            </w:r>
            <w:r>
              <w:rPr>
                <w:rFonts w:ascii="Times New Roman" w:eastAsia="仿宋_GB2312" w:hAnsi="Times New Roman"/>
                <w:b/>
                <w:bCs/>
                <w:color w:val="000000"/>
                <w:sz w:val="24"/>
                <w:szCs w:val="24"/>
              </w:rPr>
              <w:t>1</w:t>
            </w:r>
            <w:r>
              <w:rPr>
                <w:rFonts w:ascii="Times New Roman" w:eastAsia="仿宋_GB2312" w:hAnsi="Times New Roman" w:hint="eastAsia"/>
                <w:b/>
                <w:bCs/>
                <w:color w:val="000000"/>
                <w:sz w:val="24"/>
                <w:szCs w:val="24"/>
              </w:rPr>
              <w:t>份：</w:t>
            </w:r>
          </w:p>
          <w:p w14:paraId="146F43F7"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中英对照，每份字数限制在</w:t>
            </w:r>
            <w:r>
              <w:rPr>
                <w:rFonts w:ascii="Times New Roman" w:eastAsia="仿宋_GB2312" w:hAnsi="Times New Roman"/>
                <w:b/>
                <w:bCs/>
                <w:color w:val="000000"/>
                <w:sz w:val="24"/>
                <w:szCs w:val="24"/>
              </w:rPr>
              <w:t>2000</w:t>
            </w:r>
            <w:r>
              <w:rPr>
                <w:rFonts w:ascii="Times New Roman" w:eastAsia="仿宋_GB2312" w:hAnsi="Times New Roman" w:hint="eastAsia"/>
                <w:b/>
                <w:bCs/>
                <w:color w:val="000000"/>
                <w:sz w:val="24"/>
                <w:szCs w:val="24"/>
              </w:rPr>
              <w:t>字以内（以源语字数计算）。超过</w:t>
            </w:r>
            <w:r>
              <w:rPr>
                <w:rFonts w:ascii="Times New Roman" w:eastAsia="仿宋_GB2312" w:hAnsi="Times New Roman"/>
                <w:b/>
                <w:bCs/>
                <w:color w:val="000000"/>
                <w:sz w:val="24"/>
                <w:szCs w:val="24"/>
              </w:rPr>
              <w:t>2000</w:t>
            </w:r>
            <w:r>
              <w:rPr>
                <w:rFonts w:ascii="Times New Roman" w:eastAsia="仿宋_GB2312" w:hAnsi="Times New Roman" w:hint="eastAsia"/>
                <w:b/>
                <w:bCs/>
                <w:color w:val="000000"/>
                <w:sz w:val="24"/>
                <w:szCs w:val="24"/>
              </w:rPr>
              <w:t>字的将由评审委员会随机节取</w:t>
            </w:r>
            <w:r>
              <w:rPr>
                <w:rFonts w:ascii="Times New Roman" w:eastAsia="仿宋_GB2312" w:hAnsi="Times New Roman"/>
                <w:b/>
                <w:bCs/>
                <w:color w:val="000000"/>
                <w:sz w:val="24"/>
                <w:szCs w:val="24"/>
              </w:rPr>
              <w:t>2000</w:t>
            </w:r>
            <w:r>
              <w:rPr>
                <w:rFonts w:ascii="Times New Roman" w:eastAsia="仿宋_GB2312" w:hAnsi="Times New Roman" w:hint="eastAsia"/>
                <w:b/>
                <w:bCs/>
                <w:color w:val="000000"/>
                <w:sz w:val="24"/>
                <w:szCs w:val="24"/>
              </w:rPr>
              <w:t>字作为评审材料。中译英的源语必须为中文，英译中的源语必须为英语，严禁将已经经过翻译的文章再次转译</w:t>
            </w:r>
          </w:p>
        </w:tc>
        <w:tc>
          <w:tcPr>
            <w:tcW w:w="4819" w:type="dxa"/>
            <w:vAlign w:val="center"/>
          </w:tcPr>
          <w:p w14:paraId="0B8F24FD" w14:textId="66A5B522"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制成</w:t>
            </w:r>
            <w:r>
              <w:rPr>
                <w:rFonts w:ascii="Times New Roman" w:eastAsia="仿宋_GB2312" w:hAnsi="Times New Roman" w:hint="eastAsia"/>
                <w:b/>
                <w:bCs/>
                <w:color w:val="000000"/>
                <w:sz w:val="24"/>
                <w:szCs w:val="24"/>
              </w:rPr>
              <w:t>2</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文档，分别命名为“中译英译文节选”</w:t>
            </w:r>
            <w:r>
              <w:rPr>
                <w:rFonts w:ascii="Times New Roman" w:eastAsia="仿宋_GB2312" w:hAnsi="Times New Roman" w:hint="eastAsia"/>
                <w:b/>
                <w:bCs/>
                <w:color w:val="000000"/>
                <w:sz w:val="24"/>
                <w:szCs w:val="24"/>
              </w:rPr>
              <w:t xml:space="preserve"> </w:t>
            </w:r>
            <w:r>
              <w:rPr>
                <w:rFonts w:ascii="Times New Roman" w:eastAsia="仿宋_GB2312" w:hAnsi="Times New Roman" w:hint="eastAsia"/>
                <w:b/>
                <w:bCs/>
                <w:color w:val="000000"/>
                <w:sz w:val="24"/>
                <w:szCs w:val="24"/>
              </w:rPr>
              <w:t>和“英译中译文节选”。</w:t>
            </w:r>
          </w:p>
        </w:tc>
      </w:tr>
      <w:tr w:rsidR="001A2356" w14:paraId="4E868A3F" w14:textId="77777777">
        <w:trPr>
          <w:jc w:val="center"/>
        </w:trPr>
        <w:tc>
          <w:tcPr>
            <w:tcW w:w="709" w:type="dxa"/>
            <w:vAlign w:val="center"/>
          </w:tcPr>
          <w:p w14:paraId="1CCC9440"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4</w:t>
            </w:r>
          </w:p>
        </w:tc>
        <w:tc>
          <w:tcPr>
            <w:tcW w:w="7797" w:type="dxa"/>
            <w:vAlign w:val="center"/>
          </w:tcPr>
          <w:p w14:paraId="6F602846"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个人业务自传：</w:t>
            </w:r>
          </w:p>
          <w:p w14:paraId="56F5FB24"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简述个人业务成长经过和近</w:t>
            </w:r>
            <w:r>
              <w:rPr>
                <w:rFonts w:ascii="Times New Roman" w:eastAsia="仿宋_GB2312" w:hAnsi="Times New Roman" w:hint="eastAsia"/>
                <w:b/>
                <w:bCs/>
                <w:color w:val="000000"/>
                <w:sz w:val="24"/>
                <w:szCs w:val="24"/>
              </w:rPr>
              <w:t>5</w:t>
            </w:r>
            <w:r>
              <w:rPr>
                <w:rFonts w:ascii="Times New Roman" w:eastAsia="仿宋_GB2312" w:hAnsi="Times New Roman" w:hint="eastAsia"/>
                <w:b/>
                <w:bCs/>
                <w:color w:val="000000"/>
                <w:sz w:val="24"/>
                <w:szCs w:val="24"/>
              </w:rPr>
              <w:t>年来的主要业务成就，</w:t>
            </w:r>
            <w:r>
              <w:rPr>
                <w:rFonts w:ascii="Times New Roman" w:eastAsia="仿宋_GB2312" w:hAnsi="Times New Roman" w:hint="eastAsia"/>
                <w:b/>
                <w:bCs/>
                <w:color w:val="000000"/>
                <w:sz w:val="24"/>
                <w:szCs w:val="24"/>
              </w:rPr>
              <w:t>3</w:t>
            </w:r>
            <w:r>
              <w:rPr>
                <w:rFonts w:ascii="Times New Roman" w:eastAsia="仿宋_GB2312" w:hAnsi="Times New Roman"/>
                <w:b/>
                <w:bCs/>
                <w:color w:val="000000"/>
                <w:sz w:val="24"/>
                <w:szCs w:val="24"/>
              </w:rPr>
              <w:t>000</w:t>
            </w:r>
            <w:r>
              <w:rPr>
                <w:rFonts w:ascii="Times New Roman" w:eastAsia="仿宋_GB2312" w:hAnsi="Times New Roman" w:hint="eastAsia"/>
                <w:b/>
                <w:bCs/>
                <w:color w:val="000000"/>
                <w:sz w:val="24"/>
                <w:szCs w:val="24"/>
              </w:rPr>
              <w:t>字左右，用中文或英文撰写均可</w:t>
            </w:r>
          </w:p>
        </w:tc>
        <w:tc>
          <w:tcPr>
            <w:tcW w:w="4819" w:type="dxa"/>
            <w:vAlign w:val="center"/>
          </w:tcPr>
          <w:p w14:paraId="35B07BB4"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命名为“个人业务自传”。</w:t>
            </w:r>
          </w:p>
        </w:tc>
      </w:tr>
      <w:tr w:rsidR="001A2356" w14:paraId="195DD0C4" w14:textId="77777777">
        <w:trPr>
          <w:jc w:val="center"/>
        </w:trPr>
        <w:tc>
          <w:tcPr>
            <w:tcW w:w="709" w:type="dxa"/>
            <w:vAlign w:val="center"/>
          </w:tcPr>
          <w:p w14:paraId="1A727545"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5</w:t>
            </w:r>
          </w:p>
        </w:tc>
        <w:tc>
          <w:tcPr>
            <w:tcW w:w="7797" w:type="dxa"/>
            <w:vAlign w:val="center"/>
          </w:tcPr>
          <w:p w14:paraId="34099E80"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翻译从业心得体会或论文、论著：</w:t>
            </w:r>
          </w:p>
          <w:p w14:paraId="70126472"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结合所从事工作领域，不少于</w:t>
            </w:r>
            <w:r>
              <w:rPr>
                <w:rFonts w:ascii="Times New Roman" w:eastAsia="仿宋_GB2312" w:hAnsi="Times New Roman" w:hint="eastAsia"/>
                <w:b/>
                <w:bCs/>
                <w:color w:val="000000"/>
                <w:sz w:val="24"/>
                <w:szCs w:val="24"/>
              </w:rPr>
              <w:t>3</w:t>
            </w:r>
            <w:r>
              <w:rPr>
                <w:rFonts w:ascii="Times New Roman" w:eastAsia="仿宋_GB2312" w:hAnsi="Times New Roman"/>
                <w:b/>
                <w:bCs/>
                <w:color w:val="000000"/>
                <w:sz w:val="24"/>
                <w:szCs w:val="24"/>
              </w:rPr>
              <w:t>000</w:t>
            </w:r>
            <w:r>
              <w:rPr>
                <w:rFonts w:ascii="Times New Roman" w:eastAsia="仿宋_GB2312" w:hAnsi="Times New Roman" w:hint="eastAsia"/>
                <w:b/>
                <w:bCs/>
                <w:color w:val="000000"/>
                <w:sz w:val="24"/>
                <w:szCs w:val="24"/>
              </w:rPr>
              <w:t>字，用英语撰写。或者提交</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份与本人所从事领域的翻译研究相关的论文、论著，并请标明用途。</w:t>
            </w:r>
            <w:r>
              <w:rPr>
                <w:rFonts w:ascii="Times New Roman" w:eastAsia="仿宋_GB2312" w:hAnsi="Times New Roman" w:hint="eastAsia"/>
                <w:b/>
                <w:bCs/>
                <w:color w:val="000000"/>
                <w:sz w:val="24"/>
                <w:szCs w:val="24"/>
              </w:rPr>
              <w:lastRenderedPageBreak/>
              <w:t>如已公开发表或出版，须标明发表或出版出处</w:t>
            </w:r>
          </w:p>
        </w:tc>
        <w:tc>
          <w:tcPr>
            <w:tcW w:w="4819" w:type="dxa"/>
            <w:vAlign w:val="center"/>
          </w:tcPr>
          <w:p w14:paraId="0CA4625A"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lastRenderedPageBreak/>
              <w:t>命名为“心得体会”或“论文论著”。</w:t>
            </w:r>
          </w:p>
        </w:tc>
      </w:tr>
      <w:tr w:rsidR="001A2356" w14:paraId="19C32BCD" w14:textId="77777777">
        <w:trPr>
          <w:jc w:val="center"/>
        </w:trPr>
        <w:tc>
          <w:tcPr>
            <w:tcW w:w="13325" w:type="dxa"/>
            <w:gridSpan w:val="3"/>
            <w:vAlign w:val="center"/>
          </w:tcPr>
          <w:p w14:paraId="3F1EC047" w14:textId="77777777" w:rsidR="001A2356" w:rsidRDefault="004D03F2">
            <w:pPr>
              <w:spacing w:line="560" w:lineRule="exact"/>
              <w:rPr>
                <w:rFonts w:ascii="黑体" w:eastAsia="黑体" w:hAnsi="黑体"/>
                <w:color w:val="000000"/>
                <w:sz w:val="24"/>
                <w:szCs w:val="24"/>
              </w:rPr>
            </w:pPr>
            <w:r>
              <w:rPr>
                <w:rFonts w:ascii="黑体" w:eastAsia="黑体" w:hAnsi="黑体" w:hint="eastAsia"/>
                <w:b/>
                <w:bCs/>
                <w:color w:val="000000"/>
                <w:sz w:val="24"/>
                <w:szCs w:val="24"/>
              </w:rPr>
              <w:t>申报一级翻译（笔译）另需提供的材料清单</w:t>
            </w:r>
          </w:p>
        </w:tc>
      </w:tr>
      <w:tr w:rsidR="001A2356" w14:paraId="42407401" w14:textId="77777777">
        <w:trPr>
          <w:jc w:val="center"/>
        </w:trPr>
        <w:tc>
          <w:tcPr>
            <w:tcW w:w="709" w:type="dxa"/>
            <w:vAlign w:val="center"/>
          </w:tcPr>
          <w:p w14:paraId="6F74204D" w14:textId="77777777" w:rsidR="001A2356" w:rsidRDefault="004D03F2">
            <w:pPr>
              <w:spacing w:line="560" w:lineRule="exact"/>
              <w:jc w:val="center"/>
              <w:rPr>
                <w:rFonts w:ascii="Times New Roman" w:eastAsia="仿宋_GB2312" w:hAnsi="Times New Roman"/>
                <w:b/>
                <w:bCs/>
                <w:color w:val="000000"/>
                <w:sz w:val="24"/>
                <w:szCs w:val="24"/>
              </w:rPr>
            </w:pPr>
            <w:bookmarkStart w:id="0" w:name="_Hlk80800898"/>
            <w:r>
              <w:rPr>
                <w:rFonts w:ascii="Times New Roman" w:eastAsia="仿宋_GB2312" w:hAnsi="Times New Roman" w:hint="eastAsia"/>
                <w:b/>
                <w:bCs/>
                <w:color w:val="000000"/>
                <w:sz w:val="24"/>
                <w:szCs w:val="24"/>
              </w:rPr>
              <w:t>1</w:t>
            </w:r>
          </w:p>
        </w:tc>
        <w:tc>
          <w:tcPr>
            <w:tcW w:w="7797" w:type="dxa"/>
            <w:vAlign w:val="center"/>
          </w:tcPr>
          <w:p w14:paraId="55081917"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任现职称的证书或文件；如无职称证书或证明文件，请提交英语二级翻译专业资格（水平）证书</w:t>
            </w:r>
          </w:p>
        </w:tc>
        <w:tc>
          <w:tcPr>
            <w:tcW w:w="4819" w:type="dxa"/>
            <w:vMerge w:val="restart"/>
            <w:vAlign w:val="center"/>
          </w:tcPr>
          <w:p w14:paraId="32B76F95"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统一彩色扫描成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文档后上传，命名为“资格材料”。</w:t>
            </w:r>
          </w:p>
        </w:tc>
      </w:tr>
      <w:tr w:rsidR="001A2356" w14:paraId="0B2FD655" w14:textId="77777777">
        <w:trPr>
          <w:jc w:val="center"/>
        </w:trPr>
        <w:tc>
          <w:tcPr>
            <w:tcW w:w="709" w:type="dxa"/>
            <w:vAlign w:val="center"/>
          </w:tcPr>
          <w:p w14:paraId="3DAF3224"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2</w:t>
            </w:r>
          </w:p>
        </w:tc>
        <w:tc>
          <w:tcPr>
            <w:tcW w:w="7797" w:type="dxa"/>
            <w:vAlign w:val="center"/>
          </w:tcPr>
          <w:p w14:paraId="05235883"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最高</w:t>
            </w:r>
            <w:r>
              <w:rPr>
                <w:rFonts w:ascii="Times New Roman" w:eastAsia="仿宋_GB2312" w:hAnsi="Times New Roman"/>
                <w:b/>
                <w:bCs/>
                <w:color w:val="000000"/>
                <w:sz w:val="24"/>
                <w:szCs w:val="24"/>
              </w:rPr>
              <w:t>学历、学位证书</w:t>
            </w:r>
            <w:r>
              <w:rPr>
                <w:rFonts w:ascii="Times New Roman" w:eastAsia="仿宋_GB2312" w:hAnsi="Times New Roman" w:hint="eastAsia"/>
                <w:b/>
                <w:bCs/>
                <w:color w:val="000000"/>
                <w:sz w:val="24"/>
                <w:szCs w:val="24"/>
              </w:rPr>
              <w:t>，国外学历或学位证书须附教育部留学服务中心《国外学历学位认证书》</w:t>
            </w:r>
          </w:p>
        </w:tc>
        <w:tc>
          <w:tcPr>
            <w:tcW w:w="4819" w:type="dxa"/>
            <w:vMerge/>
            <w:vAlign w:val="center"/>
          </w:tcPr>
          <w:p w14:paraId="38074D5E"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154F6B07" w14:textId="77777777">
        <w:trPr>
          <w:trHeight w:val="90"/>
          <w:jc w:val="center"/>
        </w:trPr>
        <w:tc>
          <w:tcPr>
            <w:tcW w:w="709" w:type="dxa"/>
            <w:vAlign w:val="center"/>
          </w:tcPr>
          <w:p w14:paraId="453E43C9"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3</w:t>
            </w:r>
          </w:p>
        </w:tc>
        <w:tc>
          <w:tcPr>
            <w:tcW w:w="7797" w:type="dxa"/>
            <w:vAlign w:val="center"/>
          </w:tcPr>
          <w:p w14:paraId="00BB45BF"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英语一级翻译考试（笔译）成绩证明：</w:t>
            </w:r>
          </w:p>
          <w:p w14:paraId="2B6F6E0E"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成绩单或成绩查询页面截图，截图页面必须涵盖申报人姓名、语种、成绩及考试等级</w:t>
            </w:r>
          </w:p>
        </w:tc>
        <w:tc>
          <w:tcPr>
            <w:tcW w:w="4819" w:type="dxa"/>
            <w:vMerge/>
            <w:vAlign w:val="center"/>
          </w:tcPr>
          <w:p w14:paraId="6CDDD55E"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0A120948" w14:textId="77777777">
        <w:trPr>
          <w:jc w:val="center"/>
        </w:trPr>
        <w:tc>
          <w:tcPr>
            <w:tcW w:w="709" w:type="dxa"/>
            <w:vAlign w:val="center"/>
          </w:tcPr>
          <w:p w14:paraId="22C9AEC1"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4</w:t>
            </w:r>
          </w:p>
        </w:tc>
        <w:tc>
          <w:tcPr>
            <w:tcW w:w="7797" w:type="dxa"/>
            <w:vAlign w:val="center"/>
          </w:tcPr>
          <w:p w14:paraId="2E41F955"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继续教育学时证明</w:t>
            </w:r>
          </w:p>
        </w:tc>
        <w:tc>
          <w:tcPr>
            <w:tcW w:w="4819" w:type="dxa"/>
            <w:vMerge/>
            <w:vAlign w:val="center"/>
          </w:tcPr>
          <w:p w14:paraId="3406F5D7" w14:textId="77777777" w:rsidR="001A2356" w:rsidRDefault="001A2356">
            <w:pPr>
              <w:spacing w:line="560" w:lineRule="exact"/>
              <w:jc w:val="center"/>
              <w:rPr>
                <w:rFonts w:ascii="Times New Roman" w:eastAsia="仿宋_GB2312" w:hAnsi="Times New Roman"/>
                <w:b/>
                <w:bCs/>
                <w:color w:val="000000"/>
                <w:sz w:val="24"/>
                <w:szCs w:val="24"/>
              </w:rPr>
            </w:pPr>
          </w:p>
        </w:tc>
      </w:tr>
      <w:bookmarkEnd w:id="0"/>
      <w:tr w:rsidR="001A2356" w14:paraId="01466DB3" w14:textId="77777777">
        <w:trPr>
          <w:trHeight w:val="580"/>
          <w:jc w:val="center"/>
        </w:trPr>
        <w:tc>
          <w:tcPr>
            <w:tcW w:w="709" w:type="dxa"/>
            <w:vAlign w:val="center"/>
          </w:tcPr>
          <w:p w14:paraId="70FAD044"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5</w:t>
            </w:r>
          </w:p>
        </w:tc>
        <w:tc>
          <w:tcPr>
            <w:tcW w:w="7797" w:type="dxa"/>
            <w:vAlign w:val="center"/>
          </w:tcPr>
          <w:p w14:paraId="6114BAFC"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由使用单位出具的、盖有使用单位公章的笔译工作量证明及明细清单：</w:t>
            </w:r>
          </w:p>
          <w:p w14:paraId="7356402B"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20</w:t>
            </w:r>
            <w:r>
              <w:rPr>
                <w:rFonts w:ascii="Times New Roman" w:eastAsia="仿宋_GB2312" w:hAnsi="Times New Roman" w:hint="eastAsia"/>
                <w:b/>
                <w:bCs/>
                <w:color w:val="000000"/>
                <w:sz w:val="24"/>
                <w:szCs w:val="24"/>
              </w:rPr>
              <w:t>万字以上的笔译工作，或完成</w:t>
            </w:r>
            <w:r>
              <w:rPr>
                <w:rFonts w:ascii="Times New Roman" w:eastAsia="仿宋_GB2312" w:hAnsi="Times New Roman" w:hint="eastAsia"/>
                <w:b/>
                <w:bCs/>
                <w:color w:val="000000"/>
                <w:sz w:val="24"/>
                <w:szCs w:val="24"/>
              </w:rPr>
              <w:t>15</w:t>
            </w:r>
            <w:r>
              <w:rPr>
                <w:rFonts w:ascii="Times New Roman" w:eastAsia="仿宋_GB2312" w:hAnsi="Times New Roman" w:hint="eastAsia"/>
                <w:b/>
                <w:bCs/>
                <w:color w:val="000000"/>
                <w:sz w:val="24"/>
                <w:szCs w:val="24"/>
              </w:rPr>
              <w:t>万字以上的省部级重点项目笔译工作</w:t>
            </w:r>
          </w:p>
        </w:tc>
        <w:tc>
          <w:tcPr>
            <w:tcW w:w="4819" w:type="dxa"/>
            <w:vMerge w:val="restart"/>
            <w:vAlign w:val="center"/>
          </w:tcPr>
          <w:p w14:paraId="4CF58043" w14:textId="0AD21F54" w:rsidR="001A2356" w:rsidRDefault="004D03F2" w:rsidP="00012DF6">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统一彩色扫描成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文档后上传，命名为“一级翻译（笔译）业绩成果”。</w:t>
            </w:r>
          </w:p>
        </w:tc>
      </w:tr>
      <w:tr w:rsidR="001A2356" w14:paraId="056B3A4C" w14:textId="77777777">
        <w:trPr>
          <w:trHeight w:val="702"/>
          <w:jc w:val="center"/>
        </w:trPr>
        <w:tc>
          <w:tcPr>
            <w:tcW w:w="709" w:type="dxa"/>
            <w:vAlign w:val="center"/>
          </w:tcPr>
          <w:p w14:paraId="05EB19F6"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lastRenderedPageBreak/>
              <w:t>6</w:t>
            </w:r>
          </w:p>
        </w:tc>
        <w:tc>
          <w:tcPr>
            <w:tcW w:w="7797" w:type="dxa"/>
            <w:vAlign w:val="center"/>
          </w:tcPr>
          <w:p w14:paraId="274FB31C"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正式出版的</w:t>
            </w:r>
            <w:r>
              <w:rPr>
                <w:rFonts w:ascii="Times New Roman" w:eastAsia="仿宋_GB2312" w:hAnsi="Times New Roman"/>
                <w:b/>
                <w:bCs/>
                <w:color w:val="000000"/>
                <w:sz w:val="24"/>
                <w:szCs w:val="24"/>
              </w:rPr>
              <w:t>1</w:t>
            </w:r>
            <w:r>
              <w:rPr>
                <w:rFonts w:ascii="Times New Roman" w:eastAsia="仿宋_GB2312" w:hAnsi="Times New Roman" w:hint="eastAsia"/>
                <w:b/>
                <w:bCs/>
                <w:color w:val="000000"/>
                <w:sz w:val="24"/>
                <w:szCs w:val="24"/>
              </w:rPr>
              <w:t>部译著（需独著或第一作者）；</w:t>
            </w:r>
          </w:p>
          <w:p w14:paraId="3796F5BF"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或刊登</w:t>
            </w:r>
            <w:r>
              <w:rPr>
                <w:rFonts w:ascii="Times New Roman" w:eastAsia="仿宋_GB2312" w:hAnsi="Times New Roman"/>
                <w:b/>
                <w:bCs/>
                <w:color w:val="000000"/>
                <w:sz w:val="24"/>
                <w:szCs w:val="24"/>
              </w:rPr>
              <w:t>3</w:t>
            </w:r>
            <w:r>
              <w:rPr>
                <w:rFonts w:ascii="Times New Roman" w:eastAsia="仿宋_GB2312" w:hAnsi="Times New Roman" w:hint="eastAsia"/>
                <w:b/>
                <w:bCs/>
                <w:color w:val="000000"/>
                <w:sz w:val="24"/>
                <w:szCs w:val="24"/>
              </w:rPr>
              <w:t>篇公开发表译文的刊物（需独著或第一作者）</w:t>
            </w:r>
          </w:p>
        </w:tc>
        <w:tc>
          <w:tcPr>
            <w:tcW w:w="4819" w:type="dxa"/>
            <w:vMerge/>
            <w:vAlign w:val="center"/>
          </w:tcPr>
          <w:p w14:paraId="355E8042"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38ACF21C" w14:textId="77777777">
        <w:trPr>
          <w:jc w:val="center"/>
        </w:trPr>
        <w:tc>
          <w:tcPr>
            <w:tcW w:w="13325" w:type="dxa"/>
            <w:gridSpan w:val="3"/>
            <w:vAlign w:val="center"/>
          </w:tcPr>
          <w:p w14:paraId="7DA832AC" w14:textId="77777777" w:rsidR="001A2356" w:rsidRDefault="004D03F2">
            <w:pPr>
              <w:spacing w:line="560" w:lineRule="exact"/>
              <w:rPr>
                <w:rFonts w:ascii="Times New Roman" w:eastAsia="仿宋_GB2312" w:hAnsi="Times New Roman"/>
                <w:b/>
                <w:bCs/>
                <w:color w:val="000000"/>
                <w:sz w:val="24"/>
                <w:szCs w:val="24"/>
              </w:rPr>
            </w:pPr>
            <w:r>
              <w:rPr>
                <w:rFonts w:ascii="黑体" w:eastAsia="黑体" w:hAnsi="黑体" w:hint="eastAsia"/>
                <w:b/>
                <w:bCs/>
                <w:color w:val="000000"/>
                <w:sz w:val="24"/>
                <w:szCs w:val="24"/>
              </w:rPr>
              <w:t>申报一级翻译（口译）另需提供的材料清单</w:t>
            </w:r>
          </w:p>
        </w:tc>
      </w:tr>
      <w:tr w:rsidR="001A2356" w14:paraId="6CE43ACD" w14:textId="77777777">
        <w:trPr>
          <w:jc w:val="center"/>
        </w:trPr>
        <w:tc>
          <w:tcPr>
            <w:tcW w:w="709" w:type="dxa"/>
            <w:vAlign w:val="center"/>
          </w:tcPr>
          <w:p w14:paraId="5DD0FF4D" w14:textId="77777777" w:rsidR="001A2356" w:rsidRDefault="004D03F2">
            <w:pPr>
              <w:spacing w:line="560" w:lineRule="exact"/>
              <w:jc w:val="center"/>
              <w:rPr>
                <w:rFonts w:ascii="Times New Roman" w:eastAsia="仿宋_GB2312" w:hAnsi="Times New Roman"/>
                <w:b/>
                <w:bCs/>
                <w:color w:val="000000"/>
                <w:sz w:val="24"/>
                <w:szCs w:val="24"/>
              </w:rPr>
            </w:pPr>
            <w:bookmarkStart w:id="1" w:name="_Hlk80803435"/>
            <w:r>
              <w:rPr>
                <w:rFonts w:ascii="Times New Roman" w:eastAsia="仿宋_GB2312" w:hAnsi="Times New Roman" w:hint="eastAsia"/>
                <w:b/>
                <w:bCs/>
                <w:color w:val="000000"/>
                <w:sz w:val="24"/>
                <w:szCs w:val="24"/>
              </w:rPr>
              <w:t>1</w:t>
            </w:r>
          </w:p>
        </w:tc>
        <w:tc>
          <w:tcPr>
            <w:tcW w:w="7797" w:type="dxa"/>
            <w:vAlign w:val="center"/>
          </w:tcPr>
          <w:p w14:paraId="35DF12BA"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任现职称的证书或文件；如无职称证书或证明文件，请提交英语二级翻译专业资格（水平）证书</w:t>
            </w:r>
          </w:p>
        </w:tc>
        <w:tc>
          <w:tcPr>
            <w:tcW w:w="4819" w:type="dxa"/>
            <w:vMerge w:val="restart"/>
            <w:vAlign w:val="center"/>
          </w:tcPr>
          <w:p w14:paraId="49DE36AC"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统一彩色扫描成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文档后上传，命名为“资格材料”。</w:t>
            </w:r>
          </w:p>
        </w:tc>
      </w:tr>
      <w:tr w:rsidR="001A2356" w14:paraId="4E5D7502" w14:textId="77777777">
        <w:trPr>
          <w:jc w:val="center"/>
        </w:trPr>
        <w:tc>
          <w:tcPr>
            <w:tcW w:w="709" w:type="dxa"/>
            <w:vAlign w:val="center"/>
          </w:tcPr>
          <w:p w14:paraId="0AB0ADE8"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2</w:t>
            </w:r>
          </w:p>
        </w:tc>
        <w:tc>
          <w:tcPr>
            <w:tcW w:w="7797" w:type="dxa"/>
            <w:vAlign w:val="center"/>
          </w:tcPr>
          <w:p w14:paraId="370C5242"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最高</w:t>
            </w:r>
            <w:r>
              <w:rPr>
                <w:rFonts w:ascii="Times New Roman" w:eastAsia="仿宋_GB2312" w:hAnsi="Times New Roman"/>
                <w:b/>
                <w:bCs/>
                <w:color w:val="000000"/>
                <w:sz w:val="24"/>
                <w:szCs w:val="24"/>
              </w:rPr>
              <w:t>学历、学位证书</w:t>
            </w:r>
            <w:r>
              <w:rPr>
                <w:rFonts w:ascii="Times New Roman" w:eastAsia="仿宋_GB2312" w:hAnsi="Times New Roman" w:hint="eastAsia"/>
                <w:b/>
                <w:bCs/>
                <w:color w:val="000000"/>
                <w:sz w:val="24"/>
                <w:szCs w:val="24"/>
              </w:rPr>
              <w:t>，国外学历或学位证书须附教育部留学服务中心《国外学历学位认证书》</w:t>
            </w:r>
          </w:p>
        </w:tc>
        <w:tc>
          <w:tcPr>
            <w:tcW w:w="4819" w:type="dxa"/>
            <w:vMerge/>
            <w:vAlign w:val="center"/>
          </w:tcPr>
          <w:p w14:paraId="6EBC718F"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01B90528" w14:textId="77777777">
        <w:trPr>
          <w:jc w:val="center"/>
        </w:trPr>
        <w:tc>
          <w:tcPr>
            <w:tcW w:w="709" w:type="dxa"/>
            <w:vAlign w:val="center"/>
          </w:tcPr>
          <w:p w14:paraId="725EA384"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3</w:t>
            </w:r>
          </w:p>
        </w:tc>
        <w:tc>
          <w:tcPr>
            <w:tcW w:w="7797" w:type="dxa"/>
            <w:vAlign w:val="center"/>
          </w:tcPr>
          <w:p w14:paraId="33B3FE55"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英语一级翻译（口译）考试成绩证明：</w:t>
            </w:r>
          </w:p>
          <w:p w14:paraId="1B30D4A1"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成绩单或成绩查询页面截图，截图页面必须涵盖申报人姓名、语种、成绩及考试等级</w:t>
            </w:r>
          </w:p>
        </w:tc>
        <w:tc>
          <w:tcPr>
            <w:tcW w:w="4819" w:type="dxa"/>
            <w:vMerge/>
            <w:vAlign w:val="center"/>
          </w:tcPr>
          <w:p w14:paraId="3B59DE7C"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69377DD4" w14:textId="77777777">
        <w:trPr>
          <w:jc w:val="center"/>
        </w:trPr>
        <w:tc>
          <w:tcPr>
            <w:tcW w:w="709" w:type="dxa"/>
            <w:vAlign w:val="center"/>
          </w:tcPr>
          <w:p w14:paraId="3207754C"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4</w:t>
            </w:r>
          </w:p>
        </w:tc>
        <w:tc>
          <w:tcPr>
            <w:tcW w:w="7797" w:type="dxa"/>
            <w:vAlign w:val="center"/>
          </w:tcPr>
          <w:p w14:paraId="632BAD11"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继续教育学时证明</w:t>
            </w:r>
          </w:p>
        </w:tc>
        <w:tc>
          <w:tcPr>
            <w:tcW w:w="4819" w:type="dxa"/>
            <w:vMerge/>
            <w:vAlign w:val="center"/>
          </w:tcPr>
          <w:p w14:paraId="1D9B4875" w14:textId="77777777" w:rsidR="001A2356" w:rsidRDefault="001A2356">
            <w:pPr>
              <w:spacing w:line="560" w:lineRule="exact"/>
              <w:jc w:val="center"/>
              <w:rPr>
                <w:rFonts w:ascii="Times New Roman" w:eastAsia="仿宋_GB2312" w:hAnsi="Times New Roman"/>
                <w:b/>
                <w:bCs/>
                <w:color w:val="000000"/>
                <w:sz w:val="24"/>
                <w:szCs w:val="24"/>
              </w:rPr>
            </w:pPr>
          </w:p>
        </w:tc>
      </w:tr>
      <w:bookmarkEnd w:id="1"/>
      <w:tr w:rsidR="001A2356" w14:paraId="347CE2F8" w14:textId="77777777">
        <w:trPr>
          <w:trHeight w:val="702"/>
          <w:jc w:val="center"/>
        </w:trPr>
        <w:tc>
          <w:tcPr>
            <w:tcW w:w="709" w:type="dxa"/>
            <w:vAlign w:val="center"/>
          </w:tcPr>
          <w:p w14:paraId="10E3193E" w14:textId="77777777" w:rsidR="001A2356" w:rsidRDefault="004D03F2">
            <w:pPr>
              <w:spacing w:line="560" w:lineRule="exact"/>
              <w:jc w:val="center"/>
              <w:rPr>
                <w:rFonts w:ascii="黑体" w:eastAsia="黑体" w:hAnsi="黑体"/>
                <w:b/>
                <w:bCs/>
                <w:color w:val="000000"/>
                <w:sz w:val="24"/>
                <w:szCs w:val="24"/>
              </w:rPr>
            </w:pPr>
            <w:r>
              <w:rPr>
                <w:rFonts w:ascii="Times New Roman" w:eastAsia="仿宋_GB2312" w:hAnsi="Times New Roman"/>
                <w:b/>
                <w:bCs/>
                <w:color w:val="000000"/>
                <w:sz w:val="24"/>
                <w:szCs w:val="24"/>
              </w:rPr>
              <w:t>5</w:t>
            </w:r>
          </w:p>
        </w:tc>
        <w:tc>
          <w:tcPr>
            <w:tcW w:w="7797" w:type="dxa"/>
            <w:vAlign w:val="center"/>
          </w:tcPr>
          <w:p w14:paraId="734C1039"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由使用单位出具的，盖有使用单位公章的口译工作量证明及明细清单：</w:t>
            </w:r>
          </w:p>
          <w:p w14:paraId="48175D75"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不少于</w:t>
            </w:r>
            <w:r>
              <w:rPr>
                <w:rFonts w:ascii="Times New Roman" w:eastAsia="仿宋_GB2312" w:hAnsi="Times New Roman" w:hint="eastAsia"/>
                <w:b/>
                <w:bCs/>
                <w:color w:val="000000"/>
                <w:sz w:val="24"/>
                <w:szCs w:val="24"/>
              </w:rPr>
              <w:t>100</w:t>
            </w:r>
            <w:r>
              <w:rPr>
                <w:rFonts w:ascii="Times New Roman" w:eastAsia="仿宋_GB2312" w:hAnsi="Times New Roman" w:hint="eastAsia"/>
                <w:b/>
                <w:bCs/>
                <w:color w:val="000000"/>
                <w:sz w:val="24"/>
                <w:szCs w:val="24"/>
              </w:rPr>
              <w:t>场次，每场不少于</w:t>
            </w:r>
            <w:r>
              <w:rPr>
                <w:rFonts w:ascii="Times New Roman" w:eastAsia="仿宋_GB2312" w:hAnsi="Times New Roman" w:hint="eastAsia"/>
                <w:b/>
                <w:bCs/>
                <w:color w:val="000000"/>
                <w:sz w:val="24"/>
                <w:szCs w:val="24"/>
              </w:rPr>
              <w:t>30</w:t>
            </w:r>
            <w:r>
              <w:rPr>
                <w:rFonts w:ascii="Times New Roman" w:eastAsia="仿宋_GB2312" w:hAnsi="Times New Roman" w:hint="eastAsia"/>
                <w:b/>
                <w:bCs/>
                <w:color w:val="000000"/>
                <w:sz w:val="24"/>
                <w:szCs w:val="24"/>
              </w:rPr>
              <w:t>分钟</w:t>
            </w:r>
          </w:p>
        </w:tc>
        <w:tc>
          <w:tcPr>
            <w:tcW w:w="4819" w:type="dxa"/>
            <w:vMerge w:val="restart"/>
            <w:vAlign w:val="center"/>
          </w:tcPr>
          <w:p w14:paraId="436929FF"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文档后上传，命名为“一级翻译（口译）业绩成果”。</w:t>
            </w:r>
          </w:p>
        </w:tc>
      </w:tr>
      <w:tr w:rsidR="001A2356" w14:paraId="319520EE" w14:textId="77777777">
        <w:trPr>
          <w:trHeight w:val="702"/>
          <w:jc w:val="center"/>
        </w:trPr>
        <w:tc>
          <w:tcPr>
            <w:tcW w:w="709" w:type="dxa"/>
            <w:vAlign w:val="center"/>
          </w:tcPr>
          <w:p w14:paraId="361C1AF0" w14:textId="77777777" w:rsidR="001A2356" w:rsidRDefault="004D03F2">
            <w:pPr>
              <w:spacing w:line="560" w:lineRule="exact"/>
              <w:jc w:val="center"/>
              <w:rPr>
                <w:rFonts w:ascii="黑体" w:eastAsia="黑体" w:hAnsi="黑体"/>
                <w:b/>
                <w:bCs/>
                <w:color w:val="000000"/>
                <w:sz w:val="24"/>
                <w:szCs w:val="24"/>
              </w:rPr>
            </w:pPr>
            <w:r>
              <w:rPr>
                <w:rFonts w:ascii="Times New Roman" w:eastAsia="仿宋_GB2312" w:hAnsi="Times New Roman"/>
                <w:b/>
                <w:bCs/>
                <w:color w:val="000000"/>
                <w:sz w:val="24"/>
                <w:szCs w:val="24"/>
              </w:rPr>
              <w:lastRenderedPageBreak/>
              <w:t>6</w:t>
            </w:r>
          </w:p>
        </w:tc>
        <w:tc>
          <w:tcPr>
            <w:tcW w:w="7797" w:type="dxa"/>
            <w:vAlign w:val="center"/>
          </w:tcPr>
          <w:p w14:paraId="6F4230AB"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拟于线下提交的</w:t>
            </w:r>
            <w:r>
              <w:rPr>
                <w:rFonts w:ascii="Times New Roman" w:eastAsia="仿宋_GB2312" w:hAnsi="Times New Roman" w:hint="eastAsia"/>
                <w:b/>
                <w:bCs/>
                <w:color w:val="000000"/>
                <w:sz w:val="24"/>
                <w:szCs w:val="24"/>
              </w:rPr>
              <w:t>3</w:t>
            </w:r>
            <w:r>
              <w:rPr>
                <w:rFonts w:ascii="Times New Roman" w:eastAsia="仿宋_GB2312" w:hAnsi="Times New Roman" w:hint="eastAsia"/>
                <w:b/>
                <w:bCs/>
                <w:color w:val="000000"/>
                <w:sz w:val="24"/>
                <w:szCs w:val="24"/>
              </w:rPr>
              <w:t>场现场口译录音的文件名称列表：</w:t>
            </w:r>
          </w:p>
          <w:p w14:paraId="5951F4E6" w14:textId="30D3811B"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文件名格式为“</w:t>
            </w:r>
            <w:r w:rsidR="0043624A">
              <w:rPr>
                <w:rFonts w:ascii="Times New Roman" w:eastAsia="仿宋_GB2312" w:hAnsi="Times New Roman" w:hint="eastAsia"/>
                <w:b/>
                <w:bCs/>
                <w:color w:val="000000"/>
                <w:sz w:val="24"/>
                <w:szCs w:val="24"/>
              </w:rPr>
              <w:t>姓名</w:t>
            </w:r>
            <w:r w:rsidR="0043624A">
              <w:rPr>
                <w:rFonts w:ascii="Times New Roman" w:eastAsia="仿宋_GB2312" w:hAnsi="Times New Roman" w:hint="eastAsia"/>
                <w:b/>
                <w:bCs/>
                <w:color w:val="000000"/>
                <w:sz w:val="24"/>
                <w:szCs w:val="24"/>
              </w:rPr>
              <w:t>+</w:t>
            </w:r>
            <w:r>
              <w:rPr>
                <w:rFonts w:ascii="Times New Roman" w:eastAsia="仿宋_GB2312" w:hAnsi="Times New Roman" w:hint="eastAsia"/>
                <w:b/>
                <w:bCs/>
                <w:color w:val="000000"/>
                <w:sz w:val="24"/>
                <w:szCs w:val="24"/>
              </w:rPr>
              <w:t>活动日期（</w:t>
            </w:r>
            <w:r>
              <w:rPr>
                <w:rFonts w:ascii="Times New Roman" w:eastAsia="仿宋_GB2312" w:hAnsi="Times New Roman"/>
                <w:b/>
                <w:bCs/>
                <w:color w:val="000000"/>
                <w:sz w:val="24"/>
                <w:szCs w:val="24"/>
              </w:rPr>
              <w:t>8</w:t>
            </w:r>
            <w:r>
              <w:rPr>
                <w:rFonts w:ascii="Times New Roman" w:eastAsia="仿宋_GB2312" w:hAnsi="Times New Roman" w:hint="eastAsia"/>
                <w:b/>
                <w:bCs/>
                <w:color w:val="000000"/>
                <w:sz w:val="24"/>
                <w:szCs w:val="24"/>
              </w:rPr>
              <w:t>位数字日期，如</w:t>
            </w:r>
            <w:r>
              <w:rPr>
                <w:rFonts w:ascii="Times New Roman" w:eastAsia="仿宋_GB2312" w:hAnsi="Times New Roman"/>
                <w:b/>
                <w:bCs/>
                <w:color w:val="000000"/>
                <w:sz w:val="24"/>
                <w:szCs w:val="24"/>
              </w:rPr>
              <w:t>20211001</w:t>
            </w:r>
            <w:r>
              <w:rPr>
                <w:rFonts w:ascii="Times New Roman" w:eastAsia="仿宋_GB2312" w:hAnsi="Times New Roman" w:hint="eastAsia"/>
                <w:b/>
                <w:bCs/>
                <w:color w:val="000000"/>
                <w:sz w:val="24"/>
                <w:szCs w:val="24"/>
              </w:rPr>
              <w:t>）</w:t>
            </w:r>
            <w:r>
              <w:rPr>
                <w:rFonts w:ascii="Times New Roman" w:eastAsia="仿宋_GB2312" w:hAnsi="Times New Roman"/>
                <w:b/>
                <w:bCs/>
                <w:color w:val="000000"/>
                <w:sz w:val="24"/>
                <w:szCs w:val="24"/>
              </w:rPr>
              <w:t>+</w:t>
            </w:r>
            <w:r>
              <w:rPr>
                <w:rFonts w:ascii="Times New Roman" w:eastAsia="仿宋_GB2312" w:hAnsi="Times New Roman" w:hint="eastAsia"/>
                <w:b/>
                <w:bCs/>
                <w:color w:val="000000"/>
                <w:sz w:val="24"/>
                <w:szCs w:val="24"/>
              </w:rPr>
              <w:t>活动名称全称”</w:t>
            </w:r>
          </w:p>
        </w:tc>
        <w:tc>
          <w:tcPr>
            <w:tcW w:w="4819" w:type="dxa"/>
            <w:vMerge/>
            <w:vAlign w:val="center"/>
          </w:tcPr>
          <w:p w14:paraId="382D013C" w14:textId="77777777" w:rsidR="001A2356" w:rsidRDefault="001A2356">
            <w:pPr>
              <w:spacing w:line="560" w:lineRule="exact"/>
              <w:jc w:val="left"/>
              <w:rPr>
                <w:rFonts w:ascii="Times New Roman" w:eastAsia="仿宋_GB2312" w:hAnsi="Times New Roman"/>
                <w:b/>
                <w:bCs/>
                <w:color w:val="000000"/>
                <w:sz w:val="24"/>
                <w:szCs w:val="24"/>
              </w:rPr>
            </w:pPr>
          </w:p>
        </w:tc>
      </w:tr>
      <w:tr w:rsidR="001A2356" w14:paraId="161D6E9D" w14:textId="77777777">
        <w:trPr>
          <w:jc w:val="center"/>
        </w:trPr>
        <w:tc>
          <w:tcPr>
            <w:tcW w:w="13325" w:type="dxa"/>
            <w:gridSpan w:val="3"/>
            <w:vAlign w:val="center"/>
          </w:tcPr>
          <w:p w14:paraId="411D24E6" w14:textId="77777777" w:rsidR="001A2356" w:rsidRDefault="004D03F2">
            <w:pPr>
              <w:spacing w:line="560" w:lineRule="exact"/>
              <w:rPr>
                <w:rFonts w:ascii="黑体" w:eastAsia="黑体" w:hAnsi="黑体"/>
                <w:color w:val="000000"/>
                <w:sz w:val="24"/>
                <w:szCs w:val="24"/>
              </w:rPr>
            </w:pPr>
            <w:r>
              <w:rPr>
                <w:rFonts w:ascii="黑体" w:eastAsia="黑体" w:hAnsi="黑体" w:hint="eastAsia"/>
                <w:b/>
                <w:bCs/>
                <w:color w:val="000000"/>
                <w:sz w:val="24"/>
                <w:szCs w:val="24"/>
              </w:rPr>
              <w:t>申报译审另需提供的材料清单</w:t>
            </w:r>
          </w:p>
        </w:tc>
      </w:tr>
      <w:tr w:rsidR="001A2356" w14:paraId="08874A8B" w14:textId="77777777">
        <w:trPr>
          <w:jc w:val="center"/>
        </w:trPr>
        <w:tc>
          <w:tcPr>
            <w:tcW w:w="709" w:type="dxa"/>
            <w:vAlign w:val="center"/>
          </w:tcPr>
          <w:p w14:paraId="02293576"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1</w:t>
            </w:r>
          </w:p>
        </w:tc>
        <w:tc>
          <w:tcPr>
            <w:tcW w:w="7797" w:type="dxa"/>
            <w:vAlign w:val="center"/>
          </w:tcPr>
          <w:p w14:paraId="01F49ABB"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任现职称的证书或文件；如无职称证书或证明文件，请提交英语一级翻译专业资格（水平）证书</w:t>
            </w:r>
          </w:p>
        </w:tc>
        <w:tc>
          <w:tcPr>
            <w:tcW w:w="4819" w:type="dxa"/>
            <w:vMerge w:val="restart"/>
            <w:vAlign w:val="center"/>
          </w:tcPr>
          <w:p w14:paraId="1FE0A785"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统一彩色扫描成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文档后上传，命名为“资格材料”。</w:t>
            </w:r>
          </w:p>
        </w:tc>
      </w:tr>
      <w:tr w:rsidR="001A2356" w14:paraId="5DAE13DC" w14:textId="77777777">
        <w:trPr>
          <w:jc w:val="center"/>
        </w:trPr>
        <w:tc>
          <w:tcPr>
            <w:tcW w:w="709" w:type="dxa"/>
            <w:vAlign w:val="center"/>
          </w:tcPr>
          <w:p w14:paraId="49436F4B"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2</w:t>
            </w:r>
          </w:p>
        </w:tc>
        <w:tc>
          <w:tcPr>
            <w:tcW w:w="7797" w:type="dxa"/>
            <w:vAlign w:val="center"/>
          </w:tcPr>
          <w:p w14:paraId="3B115DF3"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最高</w:t>
            </w:r>
            <w:r>
              <w:rPr>
                <w:rFonts w:ascii="Times New Roman" w:eastAsia="仿宋_GB2312" w:hAnsi="Times New Roman"/>
                <w:b/>
                <w:bCs/>
                <w:color w:val="000000"/>
                <w:sz w:val="24"/>
                <w:szCs w:val="24"/>
              </w:rPr>
              <w:t>学历、学位证书</w:t>
            </w:r>
            <w:r>
              <w:rPr>
                <w:rFonts w:ascii="Times New Roman" w:eastAsia="仿宋_GB2312" w:hAnsi="Times New Roman" w:hint="eastAsia"/>
                <w:b/>
                <w:bCs/>
                <w:color w:val="000000"/>
                <w:sz w:val="24"/>
                <w:szCs w:val="24"/>
              </w:rPr>
              <w:t>，国外学历或学位证书须附教育部留学服务中心《国外学历学位认证书》</w:t>
            </w:r>
          </w:p>
        </w:tc>
        <w:tc>
          <w:tcPr>
            <w:tcW w:w="4819" w:type="dxa"/>
            <w:vMerge/>
            <w:vAlign w:val="center"/>
          </w:tcPr>
          <w:p w14:paraId="244DF49E"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59078B3E" w14:textId="77777777">
        <w:trPr>
          <w:jc w:val="center"/>
        </w:trPr>
        <w:tc>
          <w:tcPr>
            <w:tcW w:w="709" w:type="dxa"/>
            <w:vAlign w:val="center"/>
          </w:tcPr>
          <w:p w14:paraId="7A3CBD2E"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3</w:t>
            </w:r>
          </w:p>
        </w:tc>
        <w:tc>
          <w:tcPr>
            <w:tcW w:w="7797" w:type="dxa"/>
            <w:vAlign w:val="center"/>
          </w:tcPr>
          <w:p w14:paraId="07327AE3"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继续教育学时证明</w:t>
            </w:r>
          </w:p>
        </w:tc>
        <w:tc>
          <w:tcPr>
            <w:tcW w:w="4819" w:type="dxa"/>
            <w:vMerge/>
            <w:vAlign w:val="center"/>
          </w:tcPr>
          <w:p w14:paraId="36A0FC9B" w14:textId="77777777" w:rsidR="001A2356" w:rsidRDefault="001A2356">
            <w:pPr>
              <w:spacing w:line="560" w:lineRule="exact"/>
              <w:jc w:val="center"/>
              <w:rPr>
                <w:rFonts w:ascii="Times New Roman" w:eastAsia="仿宋_GB2312" w:hAnsi="Times New Roman"/>
                <w:b/>
                <w:bCs/>
                <w:color w:val="000000"/>
                <w:sz w:val="24"/>
                <w:szCs w:val="24"/>
              </w:rPr>
            </w:pPr>
          </w:p>
        </w:tc>
      </w:tr>
      <w:tr w:rsidR="001A2356" w14:paraId="6753DD31" w14:textId="77777777">
        <w:trPr>
          <w:trHeight w:val="790"/>
          <w:jc w:val="center"/>
        </w:trPr>
        <w:tc>
          <w:tcPr>
            <w:tcW w:w="709" w:type="dxa"/>
            <w:vAlign w:val="center"/>
          </w:tcPr>
          <w:p w14:paraId="1175A790" w14:textId="77777777" w:rsidR="001A2356" w:rsidRDefault="004D03F2">
            <w:pPr>
              <w:spacing w:line="560" w:lineRule="exact"/>
              <w:jc w:val="center"/>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4</w:t>
            </w:r>
          </w:p>
        </w:tc>
        <w:tc>
          <w:tcPr>
            <w:tcW w:w="7797" w:type="dxa"/>
            <w:vAlign w:val="center"/>
          </w:tcPr>
          <w:p w14:paraId="69A9F136" w14:textId="77777777"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（以下材料仅需提供两项）</w:t>
            </w:r>
          </w:p>
          <w:p w14:paraId="3797A3C5"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由使用单位出具的，盖有使用单位公章的审定工作量证明及明细清单：</w:t>
            </w:r>
          </w:p>
          <w:p w14:paraId="4F729FC5" w14:textId="77777777"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审定正式出版物</w:t>
            </w:r>
            <w:r>
              <w:rPr>
                <w:rFonts w:ascii="Times New Roman" w:eastAsia="仿宋_GB2312" w:hAnsi="Times New Roman" w:hint="eastAsia"/>
                <w:b/>
                <w:bCs/>
                <w:color w:val="000000"/>
                <w:sz w:val="24"/>
                <w:szCs w:val="24"/>
              </w:rPr>
              <w:t>30</w:t>
            </w:r>
            <w:r>
              <w:rPr>
                <w:rFonts w:ascii="Times New Roman" w:eastAsia="仿宋_GB2312" w:hAnsi="Times New Roman" w:hint="eastAsia"/>
                <w:b/>
                <w:bCs/>
                <w:color w:val="000000"/>
                <w:sz w:val="24"/>
                <w:szCs w:val="24"/>
              </w:rPr>
              <w:t>万字以上，或完成</w:t>
            </w:r>
            <w:r>
              <w:rPr>
                <w:rFonts w:ascii="Times New Roman" w:eastAsia="仿宋_GB2312" w:hAnsi="Times New Roman" w:hint="eastAsia"/>
                <w:b/>
                <w:bCs/>
                <w:color w:val="000000"/>
                <w:sz w:val="24"/>
                <w:szCs w:val="24"/>
              </w:rPr>
              <w:t>30</w:t>
            </w:r>
            <w:r>
              <w:rPr>
                <w:rFonts w:ascii="Times New Roman" w:eastAsia="仿宋_GB2312" w:hAnsi="Times New Roman" w:hint="eastAsia"/>
                <w:b/>
                <w:bCs/>
                <w:color w:val="000000"/>
                <w:sz w:val="24"/>
                <w:szCs w:val="24"/>
              </w:rPr>
              <w:t>万字以上的笔译文稿的审定工作</w:t>
            </w:r>
          </w:p>
          <w:p w14:paraId="7B683549"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lastRenderedPageBreak/>
              <w:t>由使用单位出具的，盖有使用单位公章的口译工作量证明及明细清单和拟于线下提交的</w:t>
            </w:r>
            <w:r>
              <w:rPr>
                <w:rFonts w:ascii="Times New Roman" w:eastAsia="仿宋_GB2312" w:hAnsi="Times New Roman"/>
                <w:b/>
                <w:bCs/>
                <w:color w:val="000000"/>
                <w:sz w:val="24"/>
                <w:szCs w:val="24"/>
              </w:rPr>
              <w:t>5</w:t>
            </w:r>
            <w:r>
              <w:rPr>
                <w:rFonts w:ascii="Times New Roman" w:eastAsia="仿宋_GB2312" w:hAnsi="Times New Roman" w:hint="eastAsia"/>
                <w:b/>
                <w:bCs/>
                <w:color w:val="000000"/>
                <w:sz w:val="24"/>
                <w:szCs w:val="24"/>
              </w:rPr>
              <w:t>场现场口译录音的文件名称列表：</w:t>
            </w:r>
          </w:p>
          <w:p w14:paraId="67D120DC" w14:textId="672933F9" w:rsidR="001A2356" w:rsidRDefault="004D03F2">
            <w:pPr>
              <w:spacing w:line="560" w:lineRule="exact"/>
              <w:ind w:left="420"/>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承担国际会议、涉外会谈等重要场合的口译工作</w:t>
            </w:r>
            <w:r>
              <w:rPr>
                <w:rFonts w:ascii="Times New Roman" w:eastAsia="仿宋_GB2312" w:hAnsi="Times New Roman" w:hint="eastAsia"/>
                <w:b/>
                <w:bCs/>
                <w:color w:val="000000"/>
                <w:sz w:val="24"/>
                <w:szCs w:val="24"/>
              </w:rPr>
              <w:t>30</w:t>
            </w:r>
            <w:r>
              <w:rPr>
                <w:rFonts w:ascii="Times New Roman" w:eastAsia="仿宋_GB2312" w:hAnsi="Times New Roman" w:hint="eastAsia"/>
                <w:b/>
                <w:bCs/>
                <w:color w:val="000000"/>
                <w:sz w:val="24"/>
                <w:szCs w:val="24"/>
              </w:rPr>
              <w:t>场次以上（每场不少于</w:t>
            </w:r>
            <w:r>
              <w:rPr>
                <w:rFonts w:ascii="Times New Roman" w:eastAsia="仿宋_GB2312" w:hAnsi="Times New Roman" w:hint="eastAsia"/>
                <w:b/>
                <w:bCs/>
                <w:color w:val="000000"/>
                <w:sz w:val="24"/>
                <w:szCs w:val="24"/>
              </w:rPr>
              <w:t>60</w:t>
            </w:r>
            <w:r>
              <w:rPr>
                <w:rFonts w:ascii="Times New Roman" w:eastAsia="仿宋_GB2312" w:hAnsi="Times New Roman" w:hint="eastAsia"/>
                <w:b/>
                <w:bCs/>
                <w:color w:val="000000"/>
                <w:sz w:val="24"/>
                <w:szCs w:val="24"/>
              </w:rPr>
              <w:t>分钟）；拟于线下提交的</w:t>
            </w:r>
            <w:r>
              <w:rPr>
                <w:rFonts w:ascii="Times New Roman" w:eastAsia="仿宋_GB2312" w:hAnsi="Times New Roman"/>
                <w:b/>
                <w:bCs/>
                <w:color w:val="000000"/>
                <w:sz w:val="24"/>
                <w:szCs w:val="24"/>
              </w:rPr>
              <w:t>5</w:t>
            </w:r>
            <w:r>
              <w:rPr>
                <w:rFonts w:ascii="Times New Roman" w:eastAsia="仿宋_GB2312" w:hAnsi="Times New Roman" w:hint="eastAsia"/>
                <w:b/>
                <w:bCs/>
                <w:color w:val="000000"/>
                <w:sz w:val="24"/>
                <w:szCs w:val="24"/>
              </w:rPr>
              <w:t>场现场口译录音的文件名称列表的文件名格式为“</w:t>
            </w:r>
            <w:r w:rsidR="0043624A">
              <w:rPr>
                <w:rFonts w:ascii="Times New Roman" w:eastAsia="仿宋_GB2312" w:hAnsi="Times New Roman" w:hint="eastAsia"/>
                <w:b/>
                <w:bCs/>
                <w:color w:val="000000"/>
                <w:sz w:val="24"/>
                <w:szCs w:val="24"/>
              </w:rPr>
              <w:t>姓名</w:t>
            </w:r>
            <w:r w:rsidR="0043624A">
              <w:rPr>
                <w:rFonts w:ascii="Times New Roman" w:eastAsia="仿宋_GB2312" w:hAnsi="Times New Roman" w:hint="eastAsia"/>
                <w:b/>
                <w:bCs/>
                <w:color w:val="000000"/>
                <w:sz w:val="24"/>
                <w:szCs w:val="24"/>
              </w:rPr>
              <w:t>+</w:t>
            </w:r>
            <w:r>
              <w:rPr>
                <w:rFonts w:ascii="Times New Roman" w:eastAsia="仿宋_GB2312" w:hAnsi="Times New Roman" w:hint="eastAsia"/>
                <w:b/>
                <w:bCs/>
                <w:color w:val="000000"/>
                <w:sz w:val="24"/>
                <w:szCs w:val="24"/>
              </w:rPr>
              <w:t>活动日期（</w:t>
            </w:r>
            <w:r>
              <w:rPr>
                <w:rFonts w:ascii="Times New Roman" w:eastAsia="仿宋_GB2312" w:hAnsi="Times New Roman"/>
                <w:b/>
                <w:bCs/>
                <w:color w:val="000000"/>
                <w:sz w:val="24"/>
                <w:szCs w:val="24"/>
              </w:rPr>
              <w:t>8</w:t>
            </w:r>
            <w:r>
              <w:rPr>
                <w:rFonts w:ascii="Times New Roman" w:eastAsia="仿宋_GB2312" w:hAnsi="Times New Roman" w:hint="eastAsia"/>
                <w:b/>
                <w:bCs/>
                <w:color w:val="000000"/>
                <w:sz w:val="24"/>
                <w:szCs w:val="24"/>
              </w:rPr>
              <w:t>位数字日期，如</w:t>
            </w:r>
            <w:r>
              <w:rPr>
                <w:rFonts w:ascii="Times New Roman" w:eastAsia="仿宋_GB2312" w:hAnsi="Times New Roman"/>
                <w:b/>
                <w:bCs/>
                <w:color w:val="000000"/>
                <w:sz w:val="24"/>
                <w:szCs w:val="24"/>
              </w:rPr>
              <w:t>20211001</w:t>
            </w:r>
            <w:r>
              <w:rPr>
                <w:rFonts w:ascii="Times New Roman" w:eastAsia="仿宋_GB2312" w:hAnsi="Times New Roman" w:hint="eastAsia"/>
                <w:b/>
                <w:bCs/>
                <w:color w:val="000000"/>
                <w:sz w:val="24"/>
                <w:szCs w:val="24"/>
              </w:rPr>
              <w:t>）</w:t>
            </w:r>
            <w:r>
              <w:rPr>
                <w:rFonts w:ascii="Times New Roman" w:eastAsia="仿宋_GB2312" w:hAnsi="Times New Roman"/>
                <w:b/>
                <w:bCs/>
                <w:color w:val="000000"/>
                <w:sz w:val="24"/>
                <w:szCs w:val="24"/>
              </w:rPr>
              <w:t>+</w:t>
            </w:r>
            <w:r>
              <w:rPr>
                <w:rFonts w:ascii="Times New Roman" w:eastAsia="仿宋_GB2312" w:hAnsi="Times New Roman" w:hint="eastAsia"/>
                <w:b/>
                <w:bCs/>
                <w:color w:val="000000"/>
                <w:sz w:val="24"/>
                <w:szCs w:val="24"/>
              </w:rPr>
              <w:t>活动名称全称”</w:t>
            </w:r>
          </w:p>
          <w:p w14:paraId="5CE69520"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正式出版的</w:t>
            </w:r>
            <w:r>
              <w:rPr>
                <w:rFonts w:ascii="Times New Roman" w:eastAsia="仿宋_GB2312" w:hAnsi="Times New Roman"/>
                <w:b/>
                <w:bCs/>
                <w:color w:val="000000"/>
                <w:sz w:val="24"/>
                <w:szCs w:val="24"/>
              </w:rPr>
              <w:t>2</w:t>
            </w:r>
            <w:r>
              <w:rPr>
                <w:rFonts w:ascii="Times New Roman" w:eastAsia="仿宋_GB2312" w:hAnsi="Times New Roman" w:hint="eastAsia"/>
                <w:b/>
                <w:bCs/>
                <w:color w:val="000000"/>
                <w:sz w:val="24"/>
                <w:szCs w:val="24"/>
              </w:rPr>
              <w:t>部著作或刊登</w:t>
            </w:r>
            <w:r>
              <w:rPr>
                <w:rFonts w:ascii="Times New Roman" w:eastAsia="仿宋_GB2312" w:hAnsi="Times New Roman"/>
                <w:b/>
                <w:bCs/>
                <w:color w:val="000000"/>
                <w:sz w:val="24"/>
                <w:szCs w:val="24"/>
              </w:rPr>
              <w:t>6</w:t>
            </w:r>
            <w:r>
              <w:rPr>
                <w:rFonts w:ascii="Times New Roman" w:eastAsia="仿宋_GB2312" w:hAnsi="Times New Roman" w:hint="eastAsia"/>
                <w:b/>
                <w:bCs/>
                <w:color w:val="000000"/>
                <w:sz w:val="24"/>
                <w:szCs w:val="24"/>
              </w:rPr>
              <w:t>篇公开发表译文的刊物原件（均独著或第一作者）</w:t>
            </w:r>
          </w:p>
          <w:p w14:paraId="14F3DA79"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正式出版的</w:t>
            </w:r>
            <w:r>
              <w:rPr>
                <w:rFonts w:ascii="Times New Roman" w:eastAsia="仿宋_GB2312" w:hAnsi="Times New Roman"/>
                <w:b/>
                <w:bCs/>
                <w:color w:val="000000"/>
                <w:sz w:val="24"/>
                <w:szCs w:val="24"/>
              </w:rPr>
              <w:t>1</w:t>
            </w:r>
            <w:r>
              <w:rPr>
                <w:rFonts w:ascii="Times New Roman" w:eastAsia="仿宋_GB2312" w:hAnsi="Times New Roman" w:hint="eastAsia"/>
                <w:b/>
                <w:bCs/>
                <w:color w:val="000000"/>
                <w:sz w:val="24"/>
                <w:szCs w:val="24"/>
              </w:rPr>
              <w:t>部翻译理论研究著作或刊登</w:t>
            </w:r>
            <w:r>
              <w:rPr>
                <w:rFonts w:ascii="Times New Roman" w:eastAsia="仿宋_GB2312" w:hAnsi="Times New Roman"/>
                <w:b/>
                <w:bCs/>
                <w:color w:val="000000"/>
                <w:sz w:val="24"/>
                <w:szCs w:val="24"/>
              </w:rPr>
              <w:t>3</w:t>
            </w:r>
            <w:r>
              <w:rPr>
                <w:rFonts w:ascii="Times New Roman" w:eastAsia="仿宋_GB2312" w:hAnsi="Times New Roman" w:hint="eastAsia"/>
                <w:b/>
                <w:bCs/>
                <w:color w:val="000000"/>
                <w:sz w:val="24"/>
                <w:szCs w:val="24"/>
              </w:rPr>
              <w:t>篇公开发表翻译理论研究论文的刊物（独著或第一作者）</w:t>
            </w:r>
          </w:p>
          <w:p w14:paraId="6A11125F"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主持</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项省部级翻译类研究课题的证明文件</w:t>
            </w:r>
          </w:p>
          <w:p w14:paraId="2BFAAC1E" w14:textId="77777777" w:rsidR="001A2356" w:rsidRDefault="004D03F2">
            <w:pPr>
              <w:numPr>
                <w:ilvl w:val="0"/>
                <w:numId w:val="4"/>
              </w:num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t>主持</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项省部级外译项目的证明文件</w:t>
            </w:r>
          </w:p>
        </w:tc>
        <w:tc>
          <w:tcPr>
            <w:tcW w:w="4819" w:type="dxa"/>
            <w:vAlign w:val="center"/>
          </w:tcPr>
          <w:p w14:paraId="4AA9BA10" w14:textId="3A088B92" w:rsidR="001A2356" w:rsidRDefault="004D03F2">
            <w:pPr>
              <w:spacing w:line="560" w:lineRule="exact"/>
              <w:jc w:val="left"/>
              <w:rPr>
                <w:rFonts w:ascii="Times New Roman" w:eastAsia="仿宋_GB2312" w:hAnsi="Times New Roman"/>
                <w:b/>
                <w:bCs/>
                <w:color w:val="000000"/>
                <w:sz w:val="24"/>
                <w:szCs w:val="24"/>
              </w:rPr>
            </w:pPr>
            <w:r>
              <w:rPr>
                <w:rFonts w:ascii="Times New Roman" w:eastAsia="仿宋_GB2312" w:hAnsi="Times New Roman" w:hint="eastAsia"/>
                <w:b/>
                <w:bCs/>
                <w:color w:val="000000"/>
                <w:sz w:val="24"/>
                <w:szCs w:val="24"/>
              </w:rPr>
              <w:lastRenderedPageBreak/>
              <w:t>彩色扫描成</w:t>
            </w:r>
            <w:r>
              <w:rPr>
                <w:rFonts w:ascii="Times New Roman" w:eastAsia="仿宋_GB2312" w:hAnsi="Times New Roman" w:hint="eastAsia"/>
                <w:b/>
                <w:bCs/>
                <w:color w:val="000000"/>
                <w:sz w:val="24"/>
                <w:szCs w:val="24"/>
              </w:rPr>
              <w:t>1</w:t>
            </w:r>
            <w:r>
              <w:rPr>
                <w:rFonts w:ascii="Times New Roman" w:eastAsia="仿宋_GB2312" w:hAnsi="Times New Roman" w:hint="eastAsia"/>
                <w:b/>
                <w:bCs/>
                <w:color w:val="000000"/>
                <w:sz w:val="24"/>
                <w:szCs w:val="24"/>
              </w:rPr>
              <w:t>个</w:t>
            </w:r>
            <w:r>
              <w:rPr>
                <w:rFonts w:ascii="Times New Roman" w:eastAsia="仿宋_GB2312" w:hAnsi="Times New Roman" w:hint="eastAsia"/>
                <w:b/>
                <w:bCs/>
                <w:color w:val="000000"/>
                <w:sz w:val="24"/>
                <w:szCs w:val="24"/>
              </w:rPr>
              <w:t>P</w:t>
            </w:r>
            <w:r>
              <w:rPr>
                <w:rFonts w:ascii="Times New Roman" w:eastAsia="仿宋_GB2312" w:hAnsi="Times New Roman"/>
                <w:b/>
                <w:bCs/>
                <w:color w:val="000000"/>
                <w:sz w:val="24"/>
                <w:szCs w:val="24"/>
              </w:rPr>
              <w:t>DF</w:t>
            </w:r>
            <w:r>
              <w:rPr>
                <w:rFonts w:ascii="Times New Roman" w:eastAsia="仿宋_GB2312" w:hAnsi="Times New Roman" w:hint="eastAsia"/>
                <w:b/>
                <w:bCs/>
                <w:color w:val="000000"/>
                <w:sz w:val="24"/>
                <w:szCs w:val="24"/>
              </w:rPr>
              <w:t>文档后上传，命名为“译审业绩成果”。</w:t>
            </w:r>
          </w:p>
          <w:p w14:paraId="6C53D65F" w14:textId="77777777" w:rsidR="001A2356" w:rsidRDefault="001A2356">
            <w:pPr>
              <w:spacing w:line="560" w:lineRule="exact"/>
              <w:jc w:val="left"/>
              <w:rPr>
                <w:rFonts w:ascii="Times New Roman" w:eastAsia="仿宋_GB2312" w:hAnsi="Times New Roman"/>
                <w:b/>
                <w:bCs/>
                <w:color w:val="000000"/>
                <w:sz w:val="24"/>
                <w:szCs w:val="24"/>
              </w:rPr>
            </w:pPr>
          </w:p>
        </w:tc>
      </w:tr>
    </w:tbl>
    <w:p w14:paraId="1759832F" w14:textId="77777777" w:rsidR="001A2356" w:rsidRDefault="001A2356">
      <w:pPr>
        <w:spacing w:line="560" w:lineRule="exact"/>
        <w:ind w:firstLineChars="200" w:firstLine="640"/>
        <w:rPr>
          <w:rFonts w:ascii="Times New Roman" w:eastAsia="仿宋_GB2312" w:hAnsi="Times New Roman"/>
          <w:color w:val="000000"/>
          <w:sz w:val="32"/>
          <w:szCs w:val="32"/>
        </w:rPr>
      </w:pPr>
    </w:p>
    <w:p w14:paraId="600A6881" w14:textId="77777777" w:rsidR="001A2356" w:rsidRDefault="004D03F2">
      <w:pPr>
        <w:widowControl/>
        <w:jc w:val="left"/>
        <w:rPr>
          <w:rFonts w:ascii="Times New Roman" w:eastAsia="仿宋" w:hAnsi="Times New Roman" w:cs="仿宋_GB2312"/>
          <w:color w:val="000000"/>
          <w:kern w:val="0"/>
          <w:sz w:val="31"/>
          <w:szCs w:val="31"/>
          <w:lang w:bidi="ar"/>
        </w:rPr>
        <w:sectPr w:rsidR="001A2356">
          <w:pgSz w:w="16838" w:h="11906" w:orient="landscape"/>
          <w:pgMar w:top="1800" w:right="1440" w:bottom="1800" w:left="1440" w:header="851" w:footer="992" w:gutter="0"/>
          <w:cols w:space="425"/>
          <w:docGrid w:type="lines" w:linePitch="312"/>
        </w:sectPr>
      </w:pPr>
      <w:r>
        <w:rPr>
          <w:rFonts w:ascii="Times New Roman" w:eastAsia="仿宋" w:hAnsi="Times New Roman" w:cs="仿宋_GB2312"/>
          <w:color w:val="000000"/>
          <w:kern w:val="0"/>
          <w:sz w:val="31"/>
          <w:szCs w:val="31"/>
          <w:lang w:bidi="ar"/>
        </w:rPr>
        <w:br w:type="page"/>
      </w:r>
    </w:p>
    <w:p w14:paraId="0A58132E" w14:textId="77777777" w:rsidR="001A2356" w:rsidRDefault="004D03F2">
      <w:pPr>
        <w:spacing w:line="560" w:lineRule="exact"/>
        <w:rPr>
          <w:rFonts w:ascii="黑体" w:eastAsia="黑体" w:hAnsi="黑体" w:cs="黑体"/>
          <w:bCs/>
          <w:sz w:val="36"/>
          <w:szCs w:val="36"/>
        </w:rPr>
      </w:pPr>
      <w:r>
        <w:rPr>
          <w:rFonts w:ascii="Times New Roman" w:eastAsia="仿宋_GB2312" w:hAnsi="Times New Roman" w:hint="eastAsia"/>
          <w:color w:val="000000"/>
          <w:sz w:val="32"/>
          <w:szCs w:val="32"/>
        </w:rPr>
        <w:lastRenderedPageBreak/>
        <w:t>附件</w:t>
      </w: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w:t>
      </w:r>
    </w:p>
    <w:p w14:paraId="2AD952A8" w14:textId="759AA44C" w:rsidR="001A2356" w:rsidRPr="00F74166" w:rsidRDefault="00F74166" w:rsidP="00F74166">
      <w:pPr>
        <w:jc w:val="center"/>
        <w:rPr>
          <w:rFonts w:ascii="华文中宋" w:eastAsia="华文中宋" w:hAnsi="华文中宋"/>
          <w:b/>
          <w:sz w:val="44"/>
          <w:szCs w:val="44"/>
        </w:rPr>
      </w:pPr>
      <w:bookmarkStart w:id="2" w:name="_Hlk80797210"/>
      <w:r w:rsidRPr="00F74166">
        <w:rPr>
          <w:rFonts w:ascii="华文中宋" w:eastAsia="华文中宋" w:hAnsi="华文中宋" w:cs="Times New Roman" w:hint="eastAsia"/>
          <w:sz w:val="44"/>
          <w:szCs w:val="44"/>
        </w:rPr>
        <w:t>线下报送</w:t>
      </w:r>
      <w:r>
        <w:rPr>
          <w:rFonts w:ascii="华文中宋" w:eastAsia="华文中宋" w:hAnsi="华文中宋" w:cs="Times New Roman" w:hint="eastAsia"/>
          <w:sz w:val="44"/>
          <w:szCs w:val="44"/>
        </w:rPr>
        <w:t>实体</w:t>
      </w:r>
      <w:r w:rsidRPr="00F74166">
        <w:rPr>
          <w:rFonts w:ascii="华文中宋" w:eastAsia="华文中宋" w:hAnsi="华文中宋" w:cs="Times New Roman" w:hint="eastAsia"/>
          <w:sz w:val="44"/>
          <w:szCs w:val="44"/>
        </w:rPr>
        <w:t>材料目录</w:t>
      </w:r>
    </w:p>
    <w:p w14:paraId="6E44BA3D" w14:textId="77777777" w:rsidR="001A2356" w:rsidRDefault="001A2356">
      <w:pPr>
        <w:jc w:val="left"/>
        <w:rPr>
          <w:rFonts w:ascii="宋体" w:eastAsia="宋体" w:hAnsi="宋体"/>
          <w:b/>
          <w:sz w:val="24"/>
          <w:szCs w:val="24"/>
        </w:rPr>
      </w:pPr>
    </w:p>
    <w:p w14:paraId="5DA9B3BD" w14:textId="77777777" w:rsidR="001A2356" w:rsidRDefault="004D03F2">
      <w:pPr>
        <w:jc w:val="left"/>
        <w:rPr>
          <w:rFonts w:ascii="宋体" w:eastAsia="宋体" w:hAnsi="宋体"/>
          <w:b/>
          <w:sz w:val="24"/>
          <w:szCs w:val="24"/>
        </w:rPr>
      </w:pPr>
      <w:r>
        <w:rPr>
          <w:rFonts w:ascii="宋体" w:eastAsia="宋体" w:hAnsi="宋体" w:hint="eastAsia"/>
          <w:b/>
          <w:sz w:val="24"/>
          <w:szCs w:val="24"/>
        </w:rPr>
        <w:t xml:space="preserve">申报人姓名： </w:t>
      </w:r>
      <w:r>
        <w:rPr>
          <w:rFonts w:ascii="宋体" w:eastAsia="宋体" w:hAnsi="宋体"/>
          <w:b/>
          <w:sz w:val="24"/>
          <w:szCs w:val="24"/>
        </w:rPr>
        <w:t xml:space="preserve">                  </w:t>
      </w:r>
      <w:r>
        <w:rPr>
          <w:rFonts w:ascii="宋体" w:eastAsia="宋体" w:hAnsi="宋体" w:hint="eastAsia"/>
          <w:b/>
          <w:sz w:val="24"/>
          <w:szCs w:val="24"/>
        </w:rPr>
        <w:t>申报人联系方式：</w:t>
      </w:r>
    </w:p>
    <w:p w14:paraId="526143FC" w14:textId="77777777" w:rsidR="001A2356" w:rsidRDefault="001A2356">
      <w:pPr>
        <w:jc w:val="left"/>
        <w:rPr>
          <w:rFonts w:ascii="宋体" w:eastAsia="宋体" w:hAnsi="宋体"/>
          <w:b/>
          <w:sz w:val="24"/>
          <w:szCs w:val="24"/>
        </w:rPr>
      </w:pPr>
    </w:p>
    <w:p w14:paraId="7879EAB8" w14:textId="014D0435" w:rsidR="001A2356" w:rsidRDefault="004D03F2">
      <w:pPr>
        <w:jc w:val="left"/>
        <w:rPr>
          <w:rFonts w:ascii="宋体" w:eastAsia="宋体" w:hAnsi="宋体"/>
          <w:b/>
          <w:sz w:val="24"/>
          <w:szCs w:val="24"/>
        </w:rPr>
      </w:pPr>
      <w:r>
        <w:rPr>
          <w:rFonts w:ascii="宋体" w:eastAsia="宋体" w:hAnsi="宋体" w:hint="eastAsia"/>
          <w:b/>
          <w:sz w:val="24"/>
          <w:szCs w:val="24"/>
        </w:rPr>
        <w:t xml:space="preserve">申报职称（资格）：  □译审   </w:t>
      </w:r>
      <w:r>
        <w:rPr>
          <w:rFonts w:ascii="宋体" w:eastAsia="宋体" w:hAnsi="宋体"/>
          <w:b/>
          <w:sz w:val="24"/>
          <w:szCs w:val="24"/>
        </w:rPr>
        <w:t xml:space="preserve"> </w:t>
      </w:r>
      <w:r>
        <w:rPr>
          <w:rFonts w:ascii="宋体" w:eastAsia="宋体" w:hAnsi="宋体" w:hint="eastAsia"/>
          <w:b/>
          <w:sz w:val="24"/>
          <w:szCs w:val="24"/>
        </w:rPr>
        <w:t xml:space="preserve"> □一级翻译</w:t>
      </w:r>
      <w:r w:rsidR="00A25950">
        <w:rPr>
          <w:rFonts w:ascii="宋体" w:eastAsia="宋体" w:hAnsi="宋体" w:hint="eastAsia"/>
          <w:b/>
          <w:sz w:val="24"/>
          <w:szCs w:val="24"/>
        </w:rPr>
        <w:t>（笔译） □一级翻译（口译）</w:t>
      </w:r>
    </w:p>
    <w:p w14:paraId="782E7C51" w14:textId="77777777" w:rsidR="001A2356" w:rsidRDefault="001A2356">
      <w:pPr>
        <w:jc w:val="left"/>
        <w:rPr>
          <w:rFonts w:ascii="宋体" w:eastAsia="宋体" w:hAnsi="宋体"/>
          <w:b/>
          <w:sz w:val="22"/>
        </w:rPr>
      </w:pPr>
    </w:p>
    <w:tbl>
      <w:tblPr>
        <w:tblStyle w:val="ae"/>
        <w:tblW w:w="9781" w:type="dxa"/>
        <w:tblInd w:w="-714" w:type="dxa"/>
        <w:tblLook w:val="04A0" w:firstRow="1" w:lastRow="0" w:firstColumn="1" w:lastColumn="0" w:noHBand="0" w:noVBand="1"/>
      </w:tblPr>
      <w:tblGrid>
        <w:gridCol w:w="656"/>
        <w:gridCol w:w="4350"/>
        <w:gridCol w:w="705"/>
        <w:gridCol w:w="4070"/>
      </w:tblGrid>
      <w:tr w:rsidR="001A2356" w14:paraId="6633A98F" w14:textId="77777777">
        <w:tc>
          <w:tcPr>
            <w:tcW w:w="567" w:type="dxa"/>
            <w:vAlign w:val="center"/>
          </w:tcPr>
          <w:p w14:paraId="2A6429C9" w14:textId="77777777" w:rsidR="001A2356" w:rsidRDefault="004D03F2">
            <w:pPr>
              <w:jc w:val="center"/>
              <w:rPr>
                <w:rFonts w:ascii="宋体" w:eastAsia="宋体" w:hAnsi="宋体"/>
                <w:b/>
                <w:sz w:val="22"/>
              </w:rPr>
            </w:pPr>
            <w:r>
              <w:rPr>
                <w:rFonts w:ascii="宋体" w:eastAsia="宋体" w:hAnsi="宋体" w:hint="eastAsia"/>
                <w:b/>
                <w:sz w:val="22"/>
              </w:rPr>
              <w:t>序号</w:t>
            </w:r>
          </w:p>
        </w:tc>
        <w:tc>
          <w:tcPr>
            <w:tcW w:w="4395" w:type="dxa"/>
            <w:vAlign w:val="center"/>
          </w:tcPr>
          <w:p w14:paraId="5FA3CF52" w14:textId="77777777" w:rsidR="001A2356" w:rsidRDefault="004D03F2">
            <w:pPr>
              <w:jc w:val="center"/>
              <w:rPr>
                <w:rFonts w:ascii="宋体" w:eastAsia="宋体" w:hAnsi="宋体"/>
                <w:b/>
                <w:sz w:val="22"/>
              </w:rPr>
            </w:pPr>
            <w:r>
              <w:rPr>
                <w:rFonts w:ascii="宋体" w:eastAsia="宋体" w:hAnsi="宋体" w:hint="eastAsia"/>
                <w:b/>
                <w:sz w:val="22"/>
              </w:rPr>
              <w:t>材料名称</w:t>
            </w:r>
          </w:p>
        </w:tc>
        <w:tc>
          <w:tcPr>
            <w:tcW w:w="709" w:type="dxa"/>
            <w:vAlign w:val="center"/>
          </w:tcPr>
          <w:p w14:paraId="2A556BAF" w14:textId="77777777" w:rsidR="001A2356" w:rsidRDefault="004D03F2">
            <w:pPr>
              <w:jc w:val="center"/>
              <w:rPr>
                <w:rFonts w:ascii="宋体" w:eastAsia="宋体" w:hAnsi="宋体"/>
                <w:b/>
                <w:sz w:val="22"/>
              </w:rPr>
            </w:pPr>
            <w:r>
              <w:rPr>
                <w:rFonts w:ascii="宋体" w:eastAsia="宋体" w:hAnsi="宋体" w:hint="eastAsia"/>
                <w:b/>
                <w:sz w:val="22"/>
              </w:rPr>
              <w:t>材料数量</w:t>
            </w:r>
          </w:p>
        </w:tc>
        <w:tc>
          <w:tcPr>
            <w:tcW w:w="4110" w:type="dxa"/>
            <w:vAlign w:val="center"/>
          </w:tcPr>
          <w:p w14:paraId="2A10EBD2" w14:textId="77777777" w:rsidR="001A2356" w:rsidRDefault="004D03F2">
            <w:pPr>
              <w:jc w:val="center"/>
              <w:rPr>
                <w:rFonts w:ascii="宋体" w:eastAsia="宋体" w:hAnsi="宋体"/>
                <w:b/>
                <w:sz w:val="22"/>
              </w:rPr>
            </w:pPr>
            <w:r>
              <w:rPr>
                <w:rFonts w:ascii="宋体" w:eastAsia="宋体" w:hAnsi="宋体" w:hint="eastAsia"/>
                <w:b/>
                <w:sz w:val="22"/>
              </w:rPr>
              <w:t>备注</w:t>
            </w:r>
          </w:p>
        </w:tc>
      </w:tr>
      <w:tr w:rsidR="001A2356" w14:paraId="090735D5" w14:textId="77777777">
        <w:tc>
          <w:tcPr>
            <w:tcW w:w="9781" w:type="dxa"/>
            <w:gridSpan w:val="4"/>
            <w:vAlign w:val="center"/>
          </w:tcPr>
          <w:p w14:paraId="66FCBDB8" w14:textId="77777777" w:rsidR="001A2356" w:rsidRDefault="004D03F2">
            <w:pPr>
              <w:jc w:val="left"/>
              <w:rPr>
                <w:rFonts w:ascii="Times New Roman" w:eastAsia="宋体" w:hAnsi="Times New Roman" w:cs="Times New Roman"/>
                <w:sz w:val="22"/>
              </w:rPr>
            </w:pPr>
            <w:r>
              <w:rPr>
                <w:rFonts w:ascii="黑体" w:eastAsia="黑体" w:hAnsi="黑体" w:cs="Times New Roman" w:hint="eastAsia"/>
                <w:b/>
                <w:bCs/>
                <w:sz w:val="22"/>
              </w:rPr>
              <w:t>所有申报人需提交的材料清单</w:t>
            </w:r>
          </w:p>
        </w:tc>
      </w:tr>
      <w:tr w:rsidR="001A2356" w14:paraId="48B47EA9" w14:textId="77777777">
        <w:tc>
          <w:tcPr>
            <w:tcW w:w="567" w:type="dxa"/>
            <w:vAlign w:val="center"/>
          </w:tcPr>
          <w:p w14:paraId="74A8D4C3" w14:textId="77777777" w:rsidR="001A2356" w:rsidRDefault="004D03F2">
            <w:pPr>
              <w:rPr>
                <w:rFonts w:ascii="Times New Roman" w:eastAsia="宋体" w:hAnsi="Times New Roman" w:cs="Times New Roman"/>
                <w:sz w:val="22"/>
              </w:rPr>
            </w:pPr>
            <w:r>
              <w:rPr>
                <w:rFonts w:ascii="Times New Roman" w:eastAsia="宋体" w:hAnsi="Times New Roman" w:cs="Times New Roman"/>
                <w:sz w:val="22"/>
              </w:rPr>
              <w:t>1</w:t>
            </w:r>
          </w:p>
        </w:tc>
        <w:tc>
          <w:tcPr>
            <w:tcW w:w="4395" w:type="dxa"/>
            <w:vAlign w:val="center"/>
          </w:tcPr>
          <w:p w14:paraId="0BF73960"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高级职称评审申报表（</w:t>
            </w:r>
            <w:r>
              <w:rPr>
                <w:rFonts w:ascii="仿宋" w:eastAsia="仿宋" w:hAnsi="仿宋" w:cs="Times New Roman"/>
                <w:sz w:val="24"/>
                <w:szCs w:val="24"/>
              </w:rPr>
              <w:t>2021</w:t>
            </w:r>
            <w:r>
              <w:rPr>
                <w:rFonts w:ascii="仿宋" w:eastAsia="仿宋" w:hAnsi="仿宋" w:cs="Times New Roman" w:hint="eastAsia"/>
                <w:sz w:val="24"/>
                <w:szCs w:val="24"/>
              </w:rPr>
              <w:t>年版）</w:t>
            </w:r>
          </w:p>
        </w:tc>
        <w:tc>
          <w:tcPr>
            <w:tcW w:w="709" w:type="dxa"/>
            <w:vAlign w:val="center"/>
          </w:tcPr>
          <w:p w14:paraId="2660C728"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3</w:t>
            </w:r>
          </w:p>
        </w:tc>
        <w:tc>
          <w:tcPr>
            <w:tcW w:w="4110" w:type="dxa"/>
            <w:vAlign w:val="center"/>
          </w:tcPr>
          <w:p w14:paraId="69C5149B"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一式</w:t>
            </w:r>
            <w:r>
              <w:rPr>
                <w:rFonts w:ascii="仿宋" w:eastAsia="仿宋" w:hAnsi="仿宋" w:cs="Times New Roman"/>
                <w:sz w:val="24"/>
                <w:szCs w:val="24"/>
              </w:rPr>
              <w:t>3</w:t>
            </w:r>
            <w:r>
              <w:rPr>
                <w:rFonts w:ascii="仿宋" w:eastAsia="仿宋" w:hAnsi="仿宋" w:cs="Times New Roman" w:hint="eastAsia"/>
                <w:sz w:val="24"/>
                <w:szCs w:val="24"/>
              </w:rPr>
              <w:t>份，正反打印。下载路径为</w:t>
            </w:r>
            <w:r>
              <w:rPr>
                <w:rFonts w:ascii="仿宋" w:eastAsia="仿宋" w:hAnsi="仿宋" w:cs="Times New Roman"/>
                <w:sz w:val="24"/>
                <w:szCs w:val="24"/>
              </w:rPr>
              <w:t>“</w:t>
            </w:r>
            <w:r>
              <w:rPr>
                <w:rFonts w:ascii="仿宋" w:eastAsia="仿宋" w:hAnsi="仿宋" w:cs="Times New Roman" w:hint="eastAsia"/>
                <w:sz w:val="24"/>
                <w:szCs w:val="24"/>
              </w:rPr>
              <w:t>市人社局官网—政务公开—职称专家—上海市职称服务系统—下载中心</w:t>
            </w:r>
            <w:r>
              <w:rPr>
                <w:rFonts w:ascii="仿宋" w:eastAsia="仿宋" w:hAnsi="仿宋" w:cs="Times New Roman"/>
                <w:sz w:val="24"/>
                <w:szCs w:val="24"/>
              </w:rPr>
              <w:t>”</w:t>
            </w:r>
          </w:p>
        </w:tc>
      </w:tr>
      <w:tr w:rsidR="001A2356" w14:paraId="0C45736F" w14:textId="77777777">
        <w:tc>
          <w:tcPr>
            <w:tcW w:w="567" w:type="dxa"/>
            <w:vAlign w:val="center"/>
          </w:tcPr>
          <w:p w14:paraId="4F6BF901"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2</w:t>
            </w:r>
          </w:p>
        </w:tc>
        <w:tc>
          <w:tcPr>
            <w:tcW w:w="4395" w:type="dxa"/>
            <w:vAlign w:val="center"/>
          </w:tcPr>
          <w:p w14:paraId="7C3C6C82"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（提供以下材料之一）</w:t>
            </w:r>
          </w:p>
          <w:p w14:paraId="351BAC91" w14:textId="63FACC50" w:rsidR="001A2356" w:rsidRDefault="00A25950">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户口本原件，首页及个人信息的复印件</w:t>
            </w:r>
          </w:p>
          <w:p w14:paraId="01B7FB8A"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有效期内上海市居住证原件和双面复印件</w:t>
            </w:r>
          </w:p>
          <w:p w14:paraId="0A398DD7"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近</w:t>
            </w:r>
            <w:r>
              <w:rPr>
                <w:rFonts w:ascii="仿宋" w:eastAsia="仿宋" w:hAnsi="仿宋" w:cs="Times New Roman"/>
                <w:sz w:val="24"/>
                <w:szCs w:val="24"/>
              </w:rPr>
              <w:t>2</w:t>
            </w:r>
            <w:r>
              <w:rPr>
                <w:rFonts w:ascii="仿宋" w:eastAsia="仿宋" w:hAnsi="仿宋" w:cs="Times New Roman" w:hint="eastAsia"/>
                <w:sz w:val="24"/>
                <w:szCs w:val="24"/>
              </w:rPr>
              <w:t>年内在上海市累计缴纳社会保险满</w:t>
            </w:r>
            <w:r>
              <w:rPr>
                <w:rFonts w:ascii="仿宋" w:eastAsia="仿宋" w:hAnsi="仿宋" w:cs="Times New Roman"/>
                <w:sz w:val="24"/>
                <w:szCs w:val="24"/>
              </w:rPr>
              <w:t>12</w:t>
            </w:r>
            <w:r>
              <w:rPr>
                <w:rFonts w:ascii="仿宋" w:eastAsia="仿宋" w:hAnsi="仿宋" w:cs="Times New Roman" w:hint="eastAsia"/>
                <w:sz w:val="24"/>
                <w:szCs w:val="24"/>
              </w:rPr>
              <w:t>个月的缴费证明原件</w:t>
            </w:r>
          </w:p>
        </w:tc>
        <w:tc>
          <w:tcPr>
            <w:tcW w:w="709" w:type="dxa"/>
            <w:vAlign w:val="center"/>
          </w:tcPr>
          <w:p w14:paraId="5D032721"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5D010C65" w14:textId="77777777" w:rsidR="001A2356" w:rsidRDefault="001A2356">
            <w:pPr>
              <w:rPr>
                <w:rFonts w:ascii="Times New Roman" w:eastAsia="宋体" w:hAnsi="Times New Roman" w:cs="Times New Roman"/>
                <w:sz w:val="24"/>
                <w:szCs w:val="24"/>
              </w:rPr>
            </w:pPr>
          </w:p>
        </w:tc>
      </w:tr>
      <w:tr w:rsidR="001A2356" w14:paraId="626A9E52" w14:textId="77777777">
        <w:tc>
          <w:tcPr>
            <w:tcW w:w="567" w:type="dxa"/>
            <w:vAlign w:val="center"/>
          </w:tcPr>
          <w:p w14:paraId="5F6A1CA6"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3</w:t>
            </w:r>
          </w:p>
        </w:tc>
        <w:tc>
          <w:tcPr>
            <w:tcW w:w="4395" w:type="dxa"/>
            <w:vAlign w:val="center"/>
          </w:tcPr>
          <w:p w14:paraId="04D9F668"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身份证原件和双面复印件</w:t>
            </w:r>
          </w:p>
        </w:tc>
        <w:tc>
          <w:tcPr>
            <w:tcW w:w="709" w:type="dxa"/>
            <w:vAlign w:val="center"/>
          </w:tcPr>
          <w:p w14:paraId="38CEAF0D"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6C1E5332" w14:textId="77777777" w:rsidR="001A2356" w:rsidRDefault="001A2356">
            <w:pPr>
              <w:rPr>
                <w:rFonts w:ascii="Times New Roman" w:eastAsia="宋体" w:hAnsi="Times New Roman" w:cs="Times New Roman"/>
                <w:sz w:val="24"/>
                <w:szCs w:val="24"/>
              </w:rPr>
            </w:pPr>
          </w:p>
        </w:tc>
      </w:tr>
      <w:tr w:rsidR="001A2356" w14:paraId="00805B33" w14:textId="77777777">
        <w:tc>
          <w:tcPr>
            <w:tcW w:w="567" w:type="dxa"/>
            <w:vAlign w:val="center"/>
          </w:tcPr>
          <w:p w14:paraId="2F48A50E" w14:textId="77777777" w:rsidR="001A2356" w:rsidRDefault="004D03F2">
            <w:pPr>
              <w:rPr>
                <w:rFonts w:ascii="Times New Roman" w:eastAsia="宋体" w:hAnsi="Times New Roman" w:cs="Times New Roman"/>
                <w:sz w:val="22"/>
              </w:rPr>
            </w:pPr>
            <w:r>
              <w:rPr>
                <w:rFonts w:ascii="Times New Roman" w:eastAsia="宋体" w:hAnsi="Times New Roman" w:cs="Times New Roman"/>
                <w:sz w:val="22"/>
              </w:rPr>
              <w:t>4</w:t>
            </w:r>
          </w:p>
        </w:tc>
        <w:tc>
          <w:tcPr>
            <w:tcW w:w="4395" w:type="dxa"/>
            <w:vAlign w:val="center"/>
          </w:tcPr>
          <w:p w14:paraId="10F0C7D4"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color w:val="000000"/>
                <w:sz w:val="24"/>
                <w:szCs w:val="24"/>
              </w:rPr>
              <w:t>所在单位、相关部门和机构出具的加盖单位公章的推荐意见</w:t>
            </w:r>
            <w:r>
              <w:rPr>
                <w:rFonts w:ascii="仿宋" w:eastAsia="仿宋" w:hAnsi="仿宋" w:cs="Times New Roman" w:hint="eastAsia"/>
                <w:sz w:val="24"/>
                <w:szCs w:val="24"/>
              </w:rPr>
              <w:t>原件</w:t>
            </w:r>
            <w:r>
              <w:rPr>
                <w:rFonts w:ascii="仿宋" w:eastAsia="仿宋" w:hAnsi="仿宋" w:cs="Times New Roman" w:hint="eastAsia"/>
                <w:color w:val="000000"/>
                <w:sz w:val="24"/>
                <w:szCs w:val="24"/>
              </w:rPr>
              <w:t>（格式文本见附件</w:t>
            </w:r>
            <w:r>
              <w:rPr>
                <w:rFonts w:ascii="仿宋" w:eastAsia="仿宋" w:hAnsi="仿宋" w:cs="Times New Roman"/>
                <w:color w:val="000000"/>
                <w:sz w:val="24"/>
                <w:szCs w:val="24"/>
              </w:rPr>
              <w:t>1</w:t>
            </w:r>
            <w:r>
              <w:rPr>
                <w:rFonts w:ascii="仿宋" w:eastAsia="仿宋" w:hAnsi="仿宋" w:cs="Times New Roman" w:hint="eastAsia"/>
                <w:color w:val="000000"/>
                <w:sz w:val="24"/>
                <w:szCs w:val="24"/>
              </w:rPr>
              <w:t>）；破格申报人员提供加盖单位公章的《破格申报报告》</w:t>
            </w:r>
            <w:r>
              <w:rPr>
                <w:rFonts w:ascii="仿宋" w:eastAsia="仿宋" w:hAnsi="仿宋" w:cs="Times New Roman" w:hint="eastAsia"/>
                <w:sz w:val="24"/>
                <w:szCs w:val="24"/>
              </w:rPr>
              <w:t>原件</w:t>
            </w:r>
          </w:p>
        </w:tc>
        <w:tc>
          <w:tcPr>
            <w:tcW w:w="709" w:type="dxa"/>
            <w:vAlign w:val="center"/>
          </w:tcPr>
          <w:p w14:paraId="002EDD45"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2</w:t>
            </w:r>
          </w:p>
        </w:tc>
        <w:tc>
          <w:tcPr>
            <w:tcW w:w="4110" w:type="dxa"/>
            <w:vAlign w:val="center"/>
          </w:tcPr>
          <w:p w14:paraId="20EB5DF6" w14:textId="77777777" w:rsidR="001A2356" w:rsidRDefault="001A2356">
            <w:pPr>
              <w:rPr>
                <w:rFonts w:ascii="Times New Roman" w:eastAsia="宋体" w:hAnsi="Times New Roman" w:cs="Times New Roman"/>
                <w:sz w:val="24"/>
                <w:szCs w:val="24"/>
              </w:rPr>
            </w:pPr>
          </w:p>
        </w:tc>
      </w:tr>
      <w:tr w:rsidR="001A2356" w14:paraId="76E154CB" w14:textId="77777777">
        <w:tc>
          <w:tcPr>
            <w:tcW w:w="567" w:type="dxa"/>
            <w:vAlign w:val="center"/>
          </w:tcPr>
          <w:p w14:paraId="57375133"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5</w:t>
            </w:r>
          </w:p>
        </w:tc>
        <w:tc>
          <w:tcPr>
            <w:tcW w:w="4395" w:type="dxa"/>
            <w:vAlign w:val="center"/>
          </w:tcPr>
          <w:p w14:paraId="0032E8AD"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color w:val="000000"/>
                <w:sz w:val="24"/>
                <w:szCs w:val="24"/>
              </w:rPr>
              <w:t>最高学历、学位证书</w:t>
            </w:r>
            <w:r>
              <w:rPr>
                <w:rFonts w:ascii="仿宋" w:eastAsia="仿宋" w:hAnsi="仿宋" w:cs="Times New Roman" w:hint="eastAsia"/>
                <w:sz w:val="24"/>
                <w:szCs w:val="24"/>
              </w:rPr>
              <w:t>原件和复印件</w:t>
            </w:r>
            <w:r>
              <w:rPr>
                <w:rFonts w:ascii="仿宋" w:eastAsia="仿宋" w:hAnsi="仿宋" w:cs="Times New Roman" w:hint="eastAsia"/>
                <w:color w:val="000000"/>
                <w:sz w:val="24"/>
                <w:szCs w:val="24"/>
              </w:rPr>
              <w:t>，国外学历或学位证书须附教育部留学服务中心《国外学历学位认证书》</w:t>
            </w:r>
            <w:r>
              <w:rPr>
                <w:rFonts w:ascii="仿宋" w:eastAsia="仿宋" w:hAnsi="仿宋" w:cs="Times New Roman" w:hint="eastAsia"/>
                <w:sz w:val="24"/>
                <w:szCs w:val="24"/>
              </w:rPr>
              <w:t>原件</w:t>
            </w:r>
          </w:p>
        </w:tc>
        <w:tc>
          <w:tcPr>
            <w:tcW w:w="709" w:type="dxa"/>
            <w:vAlign w:val="center"/>
          </w:tcPr>
          <w:p w14:paraId="3C14D6F1"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0686A7D5" w14:textId="77777777" w:rsidR="001A2356" w:rsidRDefault="001A2356">
            <w:pPr>
              <w:rPr>
                <w:rFonts w:ascii="Times New Roman" w:eastAsia="宋体" w:hAnsi="Times New Roman" w:cs="Times New Roman"/>
                <w:sz w:val="24"/>
                <w:szCs w:val="24"/>
              </w:rPr>
            </w:pPr>
          </w:p>
        </w:tc>
      </w:tr>
      <w:tr w:rsidR="001A2356" w14:paraId="76565117" w14:textId="77777777">
        <w:tc>
          <w:tcPr>
            <w:tcW w:w="567" w:type="dxa"/>
            <w:vAlign w:val="center"/>
          </w:tcPr>
          <w:p w14:paraId="3D7ED559"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6</w:t>
            </w:r>
          </w:p>
        </w:tc>
        <w:tc>
          <w:tcPr>
            <w:tcW w:w="4395" w:type="dxa"/>
            <w:vAlign w:val="center"/>
          </w:tcPr>
          <w:p w14:paraId="45CB9CDC"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继续教育证明原件</w:t>
            </w:r>
          </w:p>
        </w:tc>
        <w:tc>
          <w:tcPr>
            <w:tcW w:w="709" w:type="dxa"/>
            <w:vAlign w:val="center"/>
          </w:tcPr>
          <w:p w14:paraId="2F4D827C"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4B938B5D" w14:textId="77777777" w:rsidR="001A2356" w:rsidRDefault="001A2356">
            <w:pPr>
              <w:rPr>
                <w:rFonts w:ascii="Times New Roman" w:eastAsia="宋体" w:hAnsi="Times New Roman" w:cs="Times New Roman"/>
                <w:sz w:val="24"/>
                <w:szCs w:val="24"/>
              </w:rPr>
            </w:pPr>
          </w:p>
        </w:tc>
      </w:tr>
      <w:tr w:rsidR="001A2356" w14:paraId="3DC84981" w14:textId="77777777">
        <w:tc>
          <w:tcPr>
            <w:tcW w:w="567" w:type="dxa"/>
            <w:vAlign w:val="center"/>
          </w:tcPr>
          <w:p w14:paraId="6871C52E"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7</w:t>
            </w:r>
          </w:p>
        </w:tc>
        <w:tc>
          <w:tcPr>
            <w:tcW w:w="4395" w:type="dxa"/>
            <w:vAlign w:val="center"/>
          </w:tcPr>
          <w:p w14:paraId="6FA67037" w14:textId="277D0EC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代表本人翻译水平的译文节选，中译英、英译中各</w:t>
            </w: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份</w:t>
            </w:r>
          </w:p>
        </w:tc>
        <w:tc>
          <w:tcPr>
            <w:tcW w:w="709" w:type="dxa"/>
            <w:vAlign w:val="center"/>
          </w:tcPr>
          <w:p w14:paraId="5F2BED82"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33437410" w14:textId="77777777" w:rsidR="001A2356" w:rsidRDefault="004D03F2">
            <w:pPr>
              <w:rPr>
                <w:rFonts w:ascii="Times New Roman" w:eastAsia="宋体" w:hAnsi="Times New Roman" w:cs="Times New Roman"/>
                <w:sz w:val="24"/>
                <w:szCs w:val="24"/>
              </w:rPr>
            </w:pPr>
            <w:r>
              <w:rPr>
                <w:rFonts w:ascii="Times New Roman" w:eastAsia="仿宋_GB2312" w:hAnsi="Times New Roman" w:hint="eastAsia"/>
                <w:color w:val="000000"/>
                <w:sz w:val="24"/>
                <w:szCs w:val="24"/>
              </w:rPr>
              <w:t>中英对照，每份字数限制在</w:t>
            </w:r>
            <w:r>
              <w:rPr>
                <w:rFonts w:ascii="Times New Roman" w:eastAsia="仿宋_GB2312" w:hAnsi="Times New Roman"/>
                <w:color w:val="000000"/>
                <w:sz w:val="24"/>
                <w:szCs w:val="24"/>
              </w:rPr>
              <w:t>2000</w:t>
            </w:r>
            <w:r>
              <w:rPr>
                <w:rFonts w:ascii="Times New Roman" w:eastAsia="仿宋_GB2312" w:hAnsi="Times New Roman" w:hint="eastAsia"/>
                <w:color w:val="000000"/>
                <w:sz w:val="24"/>
                <w:szCs w:val="24"/>
              </w:rPr>
              <w:t>字以内（以源语字数计算）。超过</w:t>
            </w:r>
            <w:r>
              <w:rPr>
                <w:rFonts w:ascii="Times New Roman" w:eastAsia="仿宋_GB2312" w:hAnsi="Times New Roman"/>
                <w:color w:val="000000"/>
                <w:sz w:val="24"/>
                <w:szCs w:val="24"/>
              </w:rPr>
              <w:t>2000</w:t>
            </w:r>
            <w:r>
              <w:rPr>
                <w:rFonts w:ascii="Times New Roman" w:eastAsia="仿宋_GB2312" w:hAnsi="Times New Roman" w:hint="eastAsia"/>
                <w:color w:val="000000"/>
                <w:sz w:val="24"/>
                <w:szCs w:val="24"/>
              </w:rPr>
              <w:t>字的将由评审委员会随机节取</w:t>
            </w:r>
            <w:r>
              <w:rPr>
                <w:rFonts w:ascii="Times New Roman" w:eastAsia="仿宋_GB2312" w:hAnsi="Times New Roman"/>
                <w:color w:val="000000"/>
                <w:sz w:val="24"/>
                <w:szCs w:val="24"/>
              </w:rPr>
              <w:t>2000</w:t>
            </w:r>
            <w:r>
              <w:rPr>
                <w:rFonts w:ascii="Times New Roman" w:eastAsia="仿宋_GB2312" w:hAnsi="Times New Roman" w:hint="eastAsia"/>
                <w:color w:val="000000"/>
                <w:sz w:val="24"/>
                <w:szCs w:val="24"/>
              </w:rPr>
              <w:t>字作为评审材料。中译英的源语必须为中文，英译中的源语必须为英语，严禁将已经经过翻译的文章再次转译</w:t>
            </w:r>
          </w:p>
        </w:tc>
      </w:tr>
      <w:tr w:rsidR="001A2356" w14:paraId="2827A444" w14:textId="77777777">
        <w:tc>
          <w:tcPr>
            <w:tcW w:w="567" w:type="dxa"/>
            <w:vAlign w:val="center"/>
          </w:tcPr>
          <w:p w14:paraId="47B89C79"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8</w:t>
            </w:r>
          </w:p>
        </w:tc>
        <w:tc>
          <w:tcPr>
            <w:tcW w:w="4395" w:type="dxa"/>
            <w:vAlign w:val="center"/>
          </w:tcPr>
          <w:p w14:paraId="1057BA28" w14:textId="77777777" w:rsidR="001A2356" w:rsidRDefault="004D03F2">
            <w:pPr>
              <w:numPr>
                <w:ilvl w:val="0"/>
                <w:numId w:val="4"/>
              </w:numPr>
              <w:spacing w:line="560" w:lineRule="exact"/>
              <w:jc w:val="left"/>
              <w:rPr>
                <w:rFonts w:ascii="Times New Roman" w:eastAsia="仿宋_GB2312" w:hAnsi="Times New Roman"/>
                <w:color w:val="000000"/>
                <w:sz w:val="24"/>
                <w:szCs w:val="24"/>
              </w:rPr>
            </w:pPr>
            <w:r>
              <w:rPr>
                <w:rFonts w:ascii="Times New Roman" w:eastAsia="仿宋_GB2312" w:hAnsi="Times New Roman" w:hint="eastAsia"/>
                <w:color w:val="000000"/>
                <w:sz w:val="24"/>
                <w:szCs w:val="24"/>
              </w:rPr>
              <w:t>个人业务自传</w:t>
            </w:r>
          </w:p>
        </w:tc>
        <w:tc>
          <w:tcPr>
            <w:tcW w:w="709" w:type="dxa"/>
            <w:vAlign w:val="center"/>
          </w:tcPr>
          <w:p w14:paraId="108D4F19"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18203F43" w14:textId="77777777" w:rsidR="001A2356" w:rsidRDefault="004D03F2">
            <w:pPr>
              <w:rPr>
                <w:rFonts w:ascii="Times New Roman" w:eastAsia="宋体" w:hAnsi="Times New Roman" w:cs="Times New Roman"/>
                <w:sz w:val="24"/>
                <w:szCs w:val="24"/>
              </w:rPr>
            </w:pPr>
            <w:r>
              <w:rPr>
                <w:rFonts w:ascii="Times New Roman" w:eastAsia="仿宋_GB2312" w:hAnsi="Times New Roman" w:hint="eastAsia"/>
                <w:color w:val="000000"/>
                <w:sz w:val="24"/>
                <w:szCs w:val="24"/>
              </w:rPr>
              <w:t>简述个人业务成长经过和近</w:t>
            </w:r>
            <w:r>
              <w:rPr>
                <w:rFonts w:ascii="Times New Roman" w:eastAsia="仿宋_GB2312" w:hAnsi="Times New Roman"/>
                <w:color w:val="000000"/>
                <w:sz w:val="24"/>
                <w:szCs w:val="24"/>
              </w:rPr>
              <w:t>5</w:t>
            </w:r>
            <w:r>
              <w:rPr>
                <w:rFonts w:ascii="Times New Roman" w:eastAsia="仿宋_GB2312" w:hAnsi="Times New Roman" w:hint="eastAsia"/>
                <w:color w:val="000000"/>
                <w:sz w:val="24"/>
                <w:szCs w:val="24"/>
              </w:rPr>
              <w:t>年来的主要业务成就，</w:t>
            </w:r>
            <w:r>
              <w:rPr>
                <w:rFonts w:ascii="Times New Roman" w:eastAsia="仿宋_GB2312" w:hAnsi="Times New Roman"/>
                <w:color w:val="000000"/>
                <w:sz w:val="24"/>
                <w:szCs w:val="24"/>
              </w:rPr>
              <w:t>3000</w:t>
            </w:r>
            <w:r>
              <w:rPr>
                <w:rFonts w:ascii="Times New Roman" w:eastAsia="仿宋_GB2312" w:hAnsi="Times New Roman" w:hint="eastAsia"/>
                <w:color w:val="000000"/>
                <w:sz w:val="24"/>
                <w:szCs w:val="24"/>
              </w:rPr>
              <w:t>字左右，用中文或英文撰写均可</w:t>
            </w:r>
          </w:p>
        </w:tc>
      </w:tr>
      <w:tr w:rsidR="001A2356" w14:paraId="05936691" w14:textId="77777777">
        <w:tc>
          <w:tcPr>
            <w:tcW w:w="567" w:type="dxa"/>
            <w:vAlign w:val="center"/>
          </w:tcPr>
          <w:p w14:paraId="13D57DA7"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9</w:t>
            </w:r>
          </w:p>
        </w:tc>
        <w:tc>
          <w:tcPr>
            <w:tcW w:w="4395" w:type="dxa"/>
            <w:vAlign w:val="center"/>
          </w:tcPr>
          <w:p w14:paraId="004224F2" w14:textId="7777777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翻译从业心得体会或论文、论著</w:t>
            </w:r>
          </w:p>
        </w:tc>
        <w:tc>
          <w:tcPr>
            <w:tcW w:w="709" w:type="dxa"/>
            <w:vAlign w:val="center"/>
          </w:tcPr>
          <w:p w14:paraId="04901103"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25E9634E" w14:textId="77777777" w:rsidR="001A2356" w:rsidRDefault="004D03F2">
            <w:pPr>
              <w:rPr>
                <w:rFonts w:ascii="Times New Roman" w:eastAsia="宋体" w:hAnsi="Times New Roman" w:cs="Times New Roman"/>
                <w:sz w:val="24"/>
                <w:szCs w:val="24"/>
              </w:rPr>
            </w:pPr>
            <w:r>
              <w:rPr>
                <w:rFonts w:ascii="Times New Roman" w:eastAsia="仿宋_GB2312" w:hAnsi="Times New Roman" w:hint="eastAsia"/>
                <w:color w:val="000000"/>
                <w:sz w:val="24"/>
                <w:szCs w:val="24"/>
              </w:rPr>
              <w:t>结合所从事工作领域，不少于</w:t>
            </w:r>
            <w:r>
              <w:rPr>
                <w:rFonts w:ascii="Times New Roman" w:eastAsia="仿宋_GB2312" w:hAnsi="Times New Roman"/>
                <w:color w:val="000000"/>
                <w:sz w:val="24"/>
                <w:szCs w:val="24"/>
              </w:rPr>
              <w:t>3000</w:t>
            </w:r>
            <w:r>
              <w:rPr>
                <w:rFonts w:ascii="Times New Roman" w:eastAsia="仿宋_GB2312" w:hAnsi="Times New Roman" w:hint="eastAsia"/>
                <w:color w:val="000000"/>
                <w:sz w:val="24"/>
                <w:szCs w:val="24"/>
              </w:rPr>
              <w:lastRenderedPageBreak/>
              <w:t>字，用英语撰写。或者提交</w:t>
            </w: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份与本人所从事领域的翻译研究相关的论文、论著，并请表明用途。如已公开发表或出版，须表明发表或出版出处</w:t>
            </w:r>
          </w:p>
        </w:tc>
      </w:tr>
      <w:tr w:rsidR="001A2356" w14:paraId="5E43F92C" w14:textId="77777777">
        <w:tc>
          <w:tcPr>
            <w:tcW w:w="9781" w:type="dxa"/>
            <w:gridSpan w:val="4"/>
            <w:vAlign w:val="center"/>
          </w:tcPr>
          <w:p w14:paraId="02D270F4" w14:textId="77777777" w:rsidR="001A2356" w:rsidRDefault="004D03F2">
            <w:pPr>
              <w:jc w:val="left"/>
              <w:rPr>
                <w:rFonts w:ascii="黑体" w:eastAsia="黑体" w:hAnsi="黑体" w:cs="Times New Roman"/>
                <w:b/>
                <w:bCs/>
                <w:sz w:val="24"/>
                <w:szCs w:val="24"/>
              </w:rPr>
            </w:pPr>
            <w:r>
              <w:rPr>
                <w:rFonts w:ascii="黑体" w:eastAsia="黑体" w:hAnsi="黑体" w:cs="Times New Roman" w:hint="eastAsia"/>
                <w:b/>
                <w:bCs/>
                <w:sz w:val="24"/>
                <w:szCs w:val="24"/>
              </w:rPr>
              <w:lastRenderedPageBreak/>
              <w:t>申报一级翻译（笔译）另需提供的材料清单</w:t>
            </w:r>
          </w:p>
        </w:tc>
      </w:tr>
      <w:tr w:rsidR="001A2356" w14:paraId="4C0A1101" w14:textId="77777777">
        <w:tc>
          <w:tcPr>
            <w:tcW w:w="567" w:type="dxa"/>
            <w:vAlign w:val="center"/>
          </w:tcPr>
          <w:p w14:paraId="70BAFBD7" w14:textId="77777777" w:rsidR="001A2356" w:rsidRDefault="004D03F2">
            <w:pPr>
              <w:rPr>
                <w:rFonts w:ascii="Times New Roman" w:eastAsia="宋体" w:hAnsi="Times New Roman" w:cs="Times New Roman"/>
                <w:sz w:val="22"/>
              </w:rPr>
            </w:pPr>
            <w:bookmarkStart w:id="3" w:name="_Hlk80883491"/>
            <w:r>
              <w:rPr>
                <w:rFonts w:ascii="Times New Roman" w:eastAsia="宋体" w:hAnsi="Times New Roman" w:cs="Times New Roman" w:hint="eastAsia"/>
                <w:sz w:val="22"/>
              </w:rPr>
              <w:t>1</w:t>
            </w:r>
          </w:p>
        </w:tc>
        <w:tc>
          <w:tcPr>
            <w:tcW w:w="4395" w:type="dxa"/>
            <w:vAlign w:val="center"/>
          </w:tcPr>
          <w:p w14:paraId="505C6103" w14:textId="03ACA97C"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color w:val="000000"/>
                <w:sz w:val="24"/>
                <w:szCs w:val="24"/>
              </w:rPr>
              <w:t>任现职称的证书或</w:t>
            </w:r>
            <w:r w:rsidR="00A25950">
              <w:rPr>
                <w:rFonts w:ascii="仿宋" w:eastAsia="仿宋" w:hAnsi="仿宋" w:cs="Times New Roman" w:hint="eastAsia"/>
                <w:color w:val="000000"/>
                <w:sz w:val="24"/>
                <w:szCs w:val="24"/>
              </w:rPr>
              <w:t>证明</w:t>
            </w:r>
            <w:r>
              <w:rPr>
                <w:rFonts w:ascii="仿宋" w:eastAsia="仿宋" w:hAnsi="仿宋" w:cs="Times New Roman" w:hint="eastAsia"/>
                <w:color w:val="000000"/>
                <w:sz w:val="24"/>
                <w:szCs w:val="24"/>
              </w:rPr>
              <w:t>文件</w:t>
            </w:r>
            <w:r>
              <w:rPr>
                <w:rFonts w:ascii="仿宋" w:eastAsia="仿宋" w:hAnsi="仿宋" w:cs="Times New Roman" w:hint="eastAsia"/>
                <w:sz w:val="24"/>
                <w:szCs w:val="24"/>
              </w:rPr>
              <w:t>原件和复印件</w:t>
            </w:r>
            <w:r>
              <w:rPr>
                <w:rFonts w:ascii="仿宋" w:eastAsia="仿宋" w:hAnsi="仿宋" w:cs="Times New Roman" w:hint="eastAsia"/>
                <w:color w:val="000000"/>
                <w:sz w:val="24"/>
                <w:szCs w:val="24"/>
              </w:rPr>
              <w:t>；如无职称证书或证明文件，请提交英语二级翻译专业资格（水平）证书</w:t>
            </w:r>
            <w:r>
              <w:rPr>
                <w:rFonts w:ascii="仿宋" w:eastAsia="仿宋" w:hAnsi="仿宋" w:cs="Times New Roman" w:hint="eastAsia"/>
                <w:sz w:val="24"/>
                <w:szCs w:val="24"/>
              </w:rPr>
              <w:t>原件和复印件</w:t>
            </w:r>
          </w:p>
        </w:tc>
        <w:tc>
          <w:tcPr>
            <w:tcW w:w="709" w:type="dxa"/>
            <w:vAlign w:val="center"/>
          </w:tcPr>
          <w:p w14:paraId="03029E50"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16801DF6" w14:textId="77777777" w:rsidR="001A2356" w:rsidRDefault="001A2356">
            <w:pPr>
              <w:rPr>
                <w:rFonts w:ascii="仿宋" w:eastAsia="仿宋" w:hAnsi="仿宋" w:cs="Times New Roman"/>
                <w:sz w:val="24"/>
                <w:szCs w:val="24"/>
              </w:rPr>
            </w:pPr>
          </w:p>
        </w:tc>
      </w:tr>
      <w:bookmarkEnd w:id="3"/>
      <w:tr w:rsidR="001A2356" w14:paraId="2A3FF14C" w14:textId="77777777">
        <w:tc>
          <w:tcPr>
            <w:tcW w:w="567" w:type="dxa"/>
            <w:vAlign w:val="center"/>
          </w:tcPr>
          <w:p w14:paraId="393B2B68"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2</w:t>
            </w:r>
          </w:p>
        </w:tc>
        <w:tc>
          <w:tcPr>
            <w:tcW w:w="4395" w:type="dxa"/>
            <w:vAlign w:val="center"/>
          </w:tcPr>
          <w:p w14:paraId="2DFCF8AB" w14:textId="304D3938" w:rsidR="001A2356" w:rsidRDefault="00436720">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英语</w:t>
            </w:r>
            <w:r w:rsidR="004D03F2">
              <w:rPr>
                <w:rFonts w:ascii="仿宋" w:eastAsia="仿宋" w:hAnsi="仿宋" w:cs="Times New Roman" w:hint="eastAsia"/>
                <w:sz w:val="24"/>
                <w:szCs w:val="24"/>
              </w:rPr>
              <w:t>一级翻译考试（笔译）成绩证明原件和复印件</w:t>
            </w:r>
          </w:p>
        </w:tc>
        <w:tc>
          <w:tcPr>
            <w:tcW w:w="709" w:type="dxa"/>
            <w:vAlign w:val="center"/>
          </w:tcPr>
          <w:p w14:paraId="5CDC8153"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125A38C1" w14:textId="77777777" w:rsidR="001A2356" w:rsidRDefault="004D03F2">
            <w:pPr>
              <w:rPr>
                <w:rFonts w:ascii="仿宋" w:eastAsia="仿宋" w:hAnsi="仿宋" w:cs="Times New Roman"/>
                <w:sz w:val="24"/>
                <w:szCs w:val="24"/>
              </w:rPr>
            </w:pPr>
            <w:r>
              <w:rPr>
                <w:rFonts w:ascii="Times New Roman" w:eastAsia="仿宋_GB2312" w:hAnsi="Times New Roman" w:hint="eastAsia"/>
                <w:color w:val="000000"/>
                <w:sz w:val="24"/>
                <w:szCs w:val="24"/>
              </w:rPr>
              <w:t>成绩单或成绩查询页面截图，截图页面必须涵盖申报人姓名、语种、成绩及考试等级</w:t>
            </w:r>
          </w:p>
        </w:tc>
      </w:tr>
      <w:tr w:rsidR="001A2356" w14:paraId="40C1858C" w14:textId="77777777">
        <w:trPr>
          <w:trHeight w:val="580"/>
        </w:trPr>
        <w:tc>
          <w:tcPr>
            <w:tcW w:w="567" w:type="dxa"/>
            <w:vAlign w:val="center"/>
          </w:tcPr>
          <w:p w14:paraId="7218B863"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3</w:t>
            </w:r>
          </w:p>
        </w:tc>
        <w:tc>
          <w:tcPr>
            <w:tcW w:w="4395" w:type="dxa"/>
            <w:vAlign w:val="center"/>
          </w:tcPr>
          <w:p w14:paraId="3966AE9E" w14:textId="7777777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由使用单位出具的、盖有使用单位公章的笔译工作量证明及明细清单</w:t>
            </w:r>
          </w:p>
        </w:tc>
        <w:tc>
          <w:tcPr>
            <w:tcW w:w="709" w:type="dxa"/>
            <w:vAlign w:val="center"/>
          </w:tcPr>
          <w:p w14:paraId="3345B898"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14C766DA" w14:textId="77777777" w:rsidR="001A2356" w:rsidRDefault="004D03F2">
            <w:pPr>
              <w:rPr>
                <w:rFonts w:ascii="仿宋" w:eastAsia="仿宋" w:hAnsi="仿宋" w:cs="Times New Roman"/>
                <w:sz w:val="24"/>
                <w:szCs w:val="24"/>
              </w:rPr>
            </w:pPr>
            <w:r>
              <w:rPr>
                <w:rFonts w:ascii="仿宋" w:eastAsia="仿宋" w:hAnsi="仿宋" w:cs="Times New Roman"/>
                <w:sz w:val="24"/>
                <w:szCs w:val="24"/>
              </w:rPr>
              <w:t>20</w:t>
            </w:r>
            <w:r>
              <w:rPr>
                <w:rFonts w:ascii="仿宋" w:eastAsia="仿宋" w:hAnsi="仿宋" w:cs="Times New Roman" w:hint="eastAsia"/>
                <w:sz w:val="24"/>
                <w:szCs w:val="24"/>
              </w:rPr>
              <w:t>万字以上的笔译工作，或完成</w:t>
            </w:r>
            <w:r>
              <w:rPr>
                <w:rFonts w:ascii="仿宋" w:eastAsia="仿宋" w:hAnsi="仿宋" w:cs="Times New Roman"/>
                <w:sz w:val="24"/>
                <w:szCs w:val="24"/>
              </w:rPr>
              <w:t>15</w:t>
            </w:r>
            <w:r>
              <w:rPr>
                <w:rFonts w:ascii="仿宋" w:eastAsia="仿宋" w:hAnsi="仿宋" w:cs="Times New Roman" w:hint="eastAsia"/>
                <w:sz w:val="24"/>
                <w:szCs w:val="24"/>
              </w:rPr>
              <w:t>万字以上的省部级重点项目笔译工作</w:t>
            </w:r>
          </w:p>
        </w:tc>
      </w:tr>
      <w:tr w:rsidR="001A2356" w14:paraId="4B479879" w14:textId="77777777">
        <w:trPr>
          <w:trHeight w:val="702"/>
        </w:trPr>
        <w:tc>
          <w:tcPr>
            <w:tcW w:w="567" w:type="dxa"/>
            <w:vAlign w:val="center"/>
          </w:tcPr>
          <w:p w14:paraId="5B2D2938"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4</w:t>
            </w:r>
          </w:p>
        </w:tc>
        <w:tc>
          <w:tcPr>
            <w:tcW w:w="4395" w:type="dxa"/>
            <w:vAlign w:val="center"/>
          </w:tcPr>
          <w:p w14:paraId="6E932F9E"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正式出版的</w:t>
            </w:r>
            <w:r>
              <w:rPr>
                <w:rFonts w:ascii="仿宋" w:eastAsia="仿宋" w:hAnsi="仿宋" w:cs="Times New Roman"/>
                <w:sz w:val="24"/>
                <w:szCs w:val="24"/>
              </w:rPr>
              <w:t>1</w:t>
            </w:r>
            <w:r>
              <w:rPr>
                <w:rFonts w:ascii="仿宋" w:eastAsia="仿宋" w:hAnsi="仿宋" w:cs="Times New Roman" w:hint="eastAsia"/>
                <w:sz w:val="24"/>
                <w:szCs w:val="24"/>
              </w:rPr>
              <w:t>部译著原件；</w:t>
            </w:r>
          </w:p>
          <w:p w14:paraId="1F96BE48" w14:textId="77777777" w:rsidR="001A2356" w:rsidRDefault="004D03F2">
            <w:pPr>
              <w:pStyle w:val="af2"/>
              <w:ind w:left="420" w:firstLineChars="0" w:firstLine="0"/>
              <w:rPr>
                <w:rFonts w:ascii="仿宋" w:eastAsia="仿宋" w:hAnsi="仿宋" w:cs="Times New Roman"/>
                <w:sz w:val="24"/>
                <w:szCs w:val="24"/>
              </w:rPr>
            </w:pPr>
            <w:r>
              <w:rPr>
                <w:rFonts w:ascii="仿宋" w:eastAsia="仿宋" w:hAnsi="仿宋" w:cs="Times New Roman" w:hint="eastAsia"/>
                <w:sz w:val="24"/>
                <w:szCs w:val="24"/>
              </w:rPr>
              <w:t>或刊登</w:t>
            </w:r>
            <w:r>
              <w:rPr>
                <w:rFonts w:ascii="仿宋" w:eastAsia="仿宋" w:hAnsi="仿宋" w:cs="Times New Roman"/>
                <w:sz w:val="24"/>
                <w:szCs w:val="24"/>
              </w:rPr>
              <w:t>3</w:t>
            </w:r>
            <w:r>
              <w:rPr>
                <w:rFonts w:ascii="仿宋" w:eastAsia="仿宋" w:hAnsi="仿宋" w:cs="Times New Roman" w:hint="eastAsia"/>
                <w:sz w:val="24"/>
                <w:szCs w:val="24"/>
              </w:rPr>
              <w:t>篇公开发表译文的刊物原件</w:t>
            </w:r>
          </w:p>
        </w:tc>
        <w:tc>
          <w:tcPr>
            <w:tcW w:w="709" w:type="dxa"/>
            <w:vAlign w:val="center"/>
          </w:tcPr>
          <w:p w14:paraId="750E89A0"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49C2A52D"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均需独著或第一作者</w:t>
            </w:r>
          </w:p>
        </w:tc>
      </w:tr>
      <w:tr w:rsidR="001A2356" w14:paraId="6C341541" w14:textId="77777777">
        <w:tc>
          <w:tcPr>
            <w:tcW w:w="9781" w:type="dxa"/>
            <w:gridSpan w:val="4"/>
            <w:vAlign w:val="center"/>
          </w:tcPr>
          <w:p w14:paraId="14B12DBB" w14:textId="77777777" w:rsidR="001A2356" w:rsidRDefault="004D03F2">
            <w:pPr>
              <w:jc w:val="left"/>
              <w:rPr>
                <w:rFonts w:ascii="黑体" w:eastAsia="黑体" w:hAnsi="黑体" w:cs="Times New Roman"/>
                <w:b/>
                <w:bCs/>
                <w:sz w:val="24"/>
                <w:szCs w:val="24"/>
              </w:rPr>
            </w:pPr>
            <w:bookmarkStart w:id="4" w:name="_Hlk80724183"/>
            <w:r>
              <w:rPr>
                <w:rFonts w:ascii="黑体" w:eastAsia="黑体" w:hAnsi="黑体" w:cs="Times New Roman" w:hint="eastAsia"/>
                <w:b/>
                <w:bCs/>
                <w:sz w:val="24"/>
                <w:szCs w:val="24"/>
              </w:rPr>
              <w:t>申报一级翻译（口译）另需提供的材料清单</w:t>
            </w:r>
          </w:p>
        </w:tc>
      </w:tr>
      <w:bookmarkEnd w:id="4"/>
      <w:tr w:rsidR="001A2356" w14:paraId="32A20AA8" w14:textId="77777777">
        <w:tc>
          <w:tcPr>
            <w:tcW w:w="567" w:type="dxa"/>
            <w:vAlign w:val="center"/>
          </w:tcPr>
          <w:p w14:paraId="252052E7"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1</w:t>
            </w:r>
          </w:p>
        </w:tc>
        <w:tc>
          <w:tcPr>
            <w:tcW w:w="4395" w:type="dxa"/>
            <w:vAlign w:val="center"/>
          </w:tcPr>
          <w:p w14:paraId="64193E29" w14:textId="11EEAE93"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任现职称的证书或</w:t>
            </w:r>
            <w:r w:rsidR="00A25950">
              <w:rPr>
                <w:rFonts w:ascii="仿宋" w:eastAsia="仿宋" w:hAnsi="仿宋" w:cs="Times New Roman" w:hint="eastAsia"/>
                <w:sz w:val="24"/>
                <w:szCs w:val="24"/>
              </w:rPr>
              <w:t>证明</w:t>
            </w:r>
            <w:r>
              <w:rPr>
                <w:rFonts w:ascii="仿宋" w:eastAsia="仿宋" w:hAnsi="仿宋" w:cs="Times New Roman" w:hint="eastAsia"/>
                <w:sz w:val="24"/>
                <w:szCs w:val="24"/>
              </w:rPr>
              <w:t>文件原件和复印件；如无职称证书或证明文件，请提交英语二级翻译专业资格（水平）证书原件和复印件</w:t>
            </w:r>
          </w:p>
        </w:tc>
        <w:tc>
          <w:tcPr>
            <w:tcW w:w="709" w:type="dxa"/>
            <w:vAlign w:val="center"/>
          </w:tcPr>
          <w:p w14:paraId="3772875B"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3FBF8D71" w14:textId="77777777" w:rsidR="001A2356" w:rsidRDefault="001A2356">
            <w:pPr>
              <w:rPr>
                <w:rFonts w:ascii="仿宋" w:eastAsia="仿宋" w:hAnsi="仿宋" w:cs="Times New Roman"/>
                <w:sz w:val="24"/>
                <w:szCs w:val="24"/>
              </w:rPr>
            </w:pPr>
          </w:p>
        </w:tc>
      </w:tr>
      <w:tr w:rsidR="001A2356" w14:paraId="7A729901" w14:textId="77777777">
        <w:tc>
          <w:tcPr>
            <w:tcW w:w="567" w:type="dxa"/>
            <w:vAlign w:val="center"/>
          </w:tcPr>
          <w:p w14:paraId="0D7FAA5F"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2</w:t>
            </w:r>
          </w:p>
        </w:tc>
        <w:tc>
          <w:tcPr>
            <w:tcW w:w="4395" w:type="dxa"/>
            <w:vAlign w:val="center"/>
          </w:tcPr>
          <w:p w14:paraId="75B7C218" w14:textId="1D98F3EF" w:rsidR="001A2356" w:rsidRDefault="00436720">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英语</w:t>
            </w:r>
            <w:r w:rsidR="004D03F2">
              <w:rPr>
                <w:rFonts w:ascii="仿宋" w:eastAsia="仿宋" w:hAnsi="仿宋" w:cs="Times New Roman" w:hint="eastAsia"/>
                <w:sz w:val="24"/>
                <w:szCs w:val="24"/>
              </w:rPr>
              <w:t>一级翻译考试（口译）成绩证明原件</w:t>
            </w:r>
          </w:p>
        </w:tc>
        <w:tc>
          <w:tcPr>
            <w:tcW w:w="709" w:type="dxa"/>
            <w:vAlign w:val="center"/>
          </w:tcPr>
          <w:p w14:paraId="259E0CC7"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3B5D0416" w14:textId="77777777" w:rsidR="001A2356" w:rsidRDefault="004D03F2">
            <w:pPr>
              <w:rPr>
                <w:rFonts w:ascii="仿宋" w:eastAsia="仿宋" w:hAnsi="仿宋" w:cs="Times New Roman"/>
                <w:sz w:val="24"/>
                <w:szCs w:val="24"/>
              </w:rPr>
            </w:pPr>
            <w:r>
              <w:rPr>
                <w:rFonts w:ascii="Times New Roman" w:eastAsia="仿宋_GB2312" w:hAnsi="Times New Roman" w:hint="eastAsia"/>
                <w:color w:val="000000"/>
                <w:sz w:val="24"/>
                <w:szCs w:val="24"/>
              </w:rPr>
              <w:t>成绩单或成绩查询页面截图，截图页面必须涵盖申报人姓名、语种、成绩及考试等级</w:t>
            </w:r>
          </w:p>
        </w:tc>
      </w:tr>
      <w:tr w:rsidR="001A2356" w14:paraId="6D1A3B6D" w14:textId="77777777">
        <w:trPr>
          <w:trHeight w:val="702"/>
        </w:trPr>
        <w:tc>
          <w:tcPr>
            <w:tcW w:w="567" w:type="dxa"/>
            <w:vAlign w:val="center"/>
          </w:tcPr>
          <w:p w14:paraId="1964B37A"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3</w:t>
            </w:r>
          </w:p>
        </w:tc>
        <w:tc>
          <w:tcPr>
            <w:tcW w:w="4395" w:type="dxa"/>
            <w:vAlign w:val="center"/>
          </w:tcPr>
          <w:p w14:paraId="47460964" w14:textId="7777777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由使用单位出具的，盖有使用单位公章的口译工作量证明及明细清单原件</w:t>
            </w:r>
          </w:p>
        </w:tc>
        <w:tc>
          <w:tcPr>
            <w:tcW w:w="709" w:type="dxa"/>
            <w:vAlign w:val="center"/>
          </w:tcPr>
          <w:p w14:paraId="64E31266"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7645C16C"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不少于</w:t>
            </w:r>
            <w:r>
              <w:rPr>
                <w:rFonts w:ascii="仿宋" w:eastAsia="仿宋" w:hAnsi="仿宋" w:cs="Times New Roman"/>
                <w:sz w:val="24"/>
                <w:szCs w:val="24"/>
              </w:rPr>
              <w:t>100</w:t>
            </w:r>
            <w:r>
              <w:rPr>
                <w:rFonts w:ascii="仿宋" w:eastAsia="仿宋" w:hAnsi="仿宋" w:cs="Times New Roman" w:hint="eastAsia"/>
                <w:sz w:val="24"/>
                <w:szCs w:val="24"/>
              </w:rPr>
              <w:t>场次，每场不少于</w:t>
            </w:r>
            <w:r>
              <w:rPr>
                <w:rFonts w:ascii="仿宋" w:eastAsia="仿宋" w:hAnsi="仿宋" w:cs="Times New Roman"/>
                <w:sz w:val="24"/>
                <w:szCs w:val="24"/>
              </w:rPr>
              <w:t>30</w:t>
            </w:r>
            <w:r>
              <w:rPr>
                <w:rFonts w:ascii="仿宋" w:eastAsia="仿宋" w:hAnsi="仿宋" w:cs="Times New Roman" w:hint="eastAsia"/>
                <w:sz w:val="24"/>
                <w:szCs w:val="24"/>
              </w:rPr>
              <w:t>分钟</w:t>
            </w:r>
          </w:p>
        </w:tc>
      </w:tr>
      <w:tr w:rsidR="001A2356" w14:paraId="6395F522" w14:textId="77777777">
        <w:trPr>
          <w:trHeight w:val="684"/>
        </w:trPr>
        <w:tc>
          <w:tcPr>
            <w:tcW w:w="567" w:type="dxa"/>
            <w:vAlign w:val="center"/>
          </w:tcPr>
          <w:p w14:paraId="2266B3B8"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4</w:t>
            </w:r>
          </w:p>
        </w:tc>
        <w:tc>
          <w:tcPr>
            <w:tcW w:w="4395" w:type="dxa"/>
            <w:vAlign w:val="center"/>
          </w:tcPr>
          <w:p w14:paraId="59095BB4"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sz w:val="24"/>
                <w:szCs w:val="24"/>
              </w:rPr>
              <w:t>3</w:t>
            </w:r>
            <w:r>
              <w:rPr>
                <w:rFonts w:ascii="仿宋" w:eastAsia="仿宋" w:hAnsi="仿宋" w:cs="Times New Roman" w:hint="eastAsia"/>
                <w:sz w:val="24"/>
                <w:szCs w:val="24"/>
              </w:rPr>
              <w:t>场口译现场录音</w:t>
            </w:r>
          </w:p>
        </w:tc>
        <w:tc>
          <w:tcPr>
            <w:tcW w:w="709" w:type="dxa"/>
            <w:vAlign w:val="center"/>
          </w:tcPr>
          <w:p w14:paraId="570FFBA1"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1B353744" w14:textId="4B6B28DB" w:rsidR="001A2356" w:rsidRDefault="004D03F2">
            <w:pPr>
              <w:rPr>
                <w:rFonts w:ascii="仿宋" w:eastAsia="仿宋" w:hAnsi="仿宋" w:cs="Times New Roman"/>
                <w:sz w:val="24"/>
                <w:szCs w:val="24"/>
              </w:rPr>
            </w:pPr>
            <w:r>
              <w:rPr>
                <w:rFonts w:ascii="仿宋" w:eastAsia="仿宋" w:hAnsi="仿宋" w:cs="Times New Roman" w:hint="eastAsia"/>
                <w:sz w:val="24"/>
                <w:szCs w:val="24"/>
              </w:rPr>
              <w:t>每场不少于</w:t>
            </w:r>
            <w:r>
              <w:rPr>
                <w:rFonts w:ascii="仿宋" w:eastAsia="仿宋" w:hAnsi="仿宋" w:cs="Times New Roman"/>
                <w:sz w:val="24"/>
                <w:szCs w:val="24"/>
              </w:rPr>
              <w:t>30</w:t>
            </w:r>
            <w:r>
              <w:rPr>
                <w:rFonts w:ascii="仿宋" w:eastAsia="仿宋" w:hAnsi="仿宋" w:cs="Times New Roman" w:hint="eastAsia"/>
                <w:sz w:val="24"/>
                <w:szCs w:val="24"/>
              </w:rPr>
              <w:t>分钟，一场录音一个文件，为</w:t>
            </w:r>
            <w:r>
              <w:rPr>
                <w:rFonts w:ascii="仿宋" w:eastAsia="仿宋" w:hAnsi="仿宋" w:cs="Times New Roman"/>
                <w:sz w:val="24"/>
                <w:szCs w:val="24"/>
              </w:rPr>
              <w:t>MP3</w:t>
            </w:r>
            <w:r>
              <w:rPr>
                <w:rFonts w:ascii="仿宋" w:eastAsia="仿宋" w:hAnsi="仿宋" w:cs="Times New Roman" w:hint="eastAsia"/>
                <w:sz w:val="24"/>
                <w:szCs w:val="24"/>
              </w:rPr>
              <w:t>格式，以“受理号</w:t>
            </w:r>
            <w:r>
              <w:rPr>
                <w:rFonts w:ascii="仿宋" w:eastAsia="仿宋" w:hAnsi="仿宋" w:cs="Times New Roman"/>
                <w:sz w:val="24"/>
                <w:szCs w:val="24"/>
              </w:rPr>
              <w:t>+</w:t>
            </w:r>
            <w:r>
              <w:rPr>
                <w:rFonts w:ascii="仿宋" w:eastAsia="仿宋" w:hAnsi="仿宋" w:cs="Times New Roman" w:hint="eastAsia"/>
                <w:sz w:val="24"/>
                <w:szCs w:val="24"/>
              </w:rPr>
              <w:t>姓名</w:t>
            </w:r>
            <w:r>
              <w:rPr>
                <w:rFonts w:ascii="仿宋" w:eastAsia="仿宋" w:hAnsi="仿宋" w:cs="Times New Roman"/>
                <w:sz w:val="24"/>
                <w:szCs w:val="24"/>
              </w:rPr>
              <w:t>+</w:t>
            </w:r>
            <w:r>
              <w:rPr>
                <w:rFonts w:ascii="仿宋" w:eastAsia="仿宋" w:hAnsi="仿宋" w:cs="Times New Roman" w:hint="eastAsia"/>
                <w:sz w:val="24"/>
                <w:szCs w:val="24"/>
              </w:rPr>
              <w:t>活动日期（</w:t>
            </w:r>
            <w:r>
              <w:rPr>
                <w:rFonts w:ascii="仿宋" w:eastAsia="仿宋" w:hAnsi="仿宋" w:cs="Times New Roman"/>
                <w:sz w:val="24"/>
                <w:szCs w:val="24"/>
              </w:rPr>
              <w:t>8</w:t>
            </w:r>
            <w:r>
              <w:rPr>
                <w:rFonts w:ascii="仿宋" w:eastAsia="仿宋" w:hAnsi="仿宋" w:cs="Times New Roman" w:hint="eastAsia"/>
                <w:sz w:val="24"/>
                <w:szCs w:val="24"/>
              </w:rPr>
              <w:t>位数字日期，如</w:t>
            </w:r>
            <w:r>
              <w:rPr>
                <w:rFonts w:ascii="仿宋" w:eastAsia="仿宋" w:hAnsi="仿宋" w:cs="Times New Roman"/>
                <w:sz w:val="24"/>
                <w:szCs w:val="24"/>
              </w:rPr>
              <w:t>20211001</w:t>
            </w:r>
            <w:r>
              <w:rPr>
                <w:rFonts w:ascii="仿宋" w:eastAsia="仿宋" w:hAnsi="仿宋" w:cs="Times New Roman" w:hint="eastAsia"/>
                <w:sz w:val="24"/>
                <w:szCs w:val="24"/>
              </w:rPr>
              <w:t>）</w:t>
            </w:r>
            <w:r>
              <w:rPr>
                <w:rFonts w:ascii="仿宋" w:eastAsia="仿宋" w:hAnsi="仿宋" w:cs="Times New Roman"/>
                <w:sz w:val="24"/>
                <w:szCs w:val="24"/>
              </w:rPr>
              <w:t>+</w:t>
            </w:r>
            <w:r>
              <w:rPr>
                <w:rFonts w:ascii="仿宋" w:eastAsia="仿宋" w:hAnsi="仿宋" w:cs="Times New Roman" w:hint="eastAsia"/>
                <w:sz w:val="24"/>
                <w:szCs w:val="24"/>
              </w:rPr>
              <w:t>活动名称全称”命名，同声传译须有原声轨道，保存在优盘上，线下递交</w:t>
            </w:r>
          </w:p>
        </w:tc>
      </w:tr>
      <w:tr w:rsidR="001A2356" w14:paraId="4C2EEFF4" w14:textId="77777777">
        <w:tc>
          <w:tcPr>
            <w:tcW w:w="9781" w:type="dxa"/>
            <w:gridSpan w:val="4"/>
            <w:vAlign w:val="center"/>
          </w:tcPr>
          <w:p w14:paraId="0AE9F37E" w14:textId="77777777" w:rsidR="001A2356" w:rsidRDefault="004D03F2">
            <w:pPr>
              <w:jc w:val="left"/>
              <w:rPr>
                <w:rFonts w:ascii="Times New Roman" w:eastAsia="宋体" w:hAnsi="Times New Roman" w:cs="Times New Roman"/>
                <w:sz w:val="24"/>
                <w:szCs w:val="24"/>
              </w:rPr>
            </w:pPr>
            <w:bookmarkStart w:id="5" w:name="_Hlk80725804"/>
            <w:r>
              <w:rPr>
                <w:rFonts w:ascii="黑体" w:eastAsia="黑体" w:hAnsi="黑体" w:cs="Times New Roman" w:hint="eastAsia"/>
                <w:b/>
                <w:bCs/>
                <w:sz w:val="24"/>
                <w:szCs w:val="24"/>
              </w:rPr>
              <w:t>申报译审另需提供的材料清单</w:t>
            </w:r>
          </w:p>
        </w:tc>
      </w:tr>
      <w:bookmarkEnd w:id="5"/>
      <w:tr w:rsidR="001A2356" w14:paraId="230B98A7" w14:textId="77777777">
        <w:trPr>
          <w:trHeight w:val="790"/>
        </w:trPr>
        <w:tc>
          <w:tcPr>
            <w:tcW w:w="567" w:type="dxa"/>
            <w:vAlign w:val="center"/>
          </w:tcPr>
          <w:p w14:paraId="3FB852E9" w14:textId="77777777" w:rsidR="001A2356" w:rsidRDefault="004D03F2">
            <w:pPr>
              <w:rPr>
                <w:rFonts w:ascii="Times New Roman" w:eastAsia="宋体" w:hAnsi="Times New Roman" w:cs="Times New Roman"/>
                <w:sz w:val="22"/>
              </w:rPr>
            </w:pPr>
            <w:r>
              <w:rPr>
                <w:rFonts w:ascii="Times New Roman" w:eastAsia="宋体" w:hAnsi="Times New Roman" w:cs="Times New Roman"/>
                <w:sz w:val="22"/>
              </w:rPr>
              <w:t>1</w:t>
            </w:r>
          </w:p>
        </w:tc>
        <w:tc>
          <w:tcPr>
            <w:tcW w:w="4395" w:type="dxa"/>
            <w:vAlign w:val="center"/>
          </w:tcPr>
          <w:p w14:paraId="1D51845F" w14:textId="0CABFD8B"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任现职称的证书或</w:t>
            </w:r>
            <w:r w:rsidR="00A25950">
              <w:rPr>
                <w:rFonts w:ascii="Times New Roman" w:eastAsia="仿宋_GB2312" w:hAnsi="Times New Roman" w:hint="eastAsia"/>
                <w:color w:val="000000"/>
                <w:sz w:val="24"/>
                <w:szCs w:val="24"/>
              </w:rPr>
              <w:t>证明</w:t>
            </w:r>
            <w:r>
              <w:rPr>
                <w:rFonts w:ascii="Times New Roman" w:eastAsia="仿宋_GB2312" w:hAnsi="Times New Roman" w:hint="eastAsia"/>
                <w:color w:val="000000"/>
                <w:sz w:val="24"/>
                <w:szCs w:val="24"/>
              </w:rPr>
              <w:t>文件原件和复印件；如无职称证书或证明文件，请提交英语一级翻译专业资格（水平）证书</w:t>
            </w:r>
          </w:p>
        </w:tc>
        <w:tc>
          <w:tcPr>
            <w:tcW w:w="709" w:type="dxa"/>
            <w:vAlign w:val="center"/>
          </w:tcPr>
          <w:p w14:paraId="5B4FEE2D"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247120FF" w14:textId="77777777" w:rsidR="001A2356" w:rsidRDefault="001A2356">
            <w:pPr>
              <w:rPr>
                <w:rFonts w:ascii="仿宋" w:eastAsia="仿宋" w:hAnsi="仿宋" w:cs="Times New Roman"/>
                <w:sz w:val="24"/>
                <w:szCs w:val="24"/>
              </w:rPr>
            </w:pPr>
          </w:p>
        </w:tc>
      </w:tr>
      <w:tr w:rsidR="001A2356" w14:paraId="1AF5B30B" w14:textId="77777777">
        <w:trPr>
          <w:trHeight w:val="790"/>
        </w:trPr>
        <w:tc>
          <w:tcPr>
            <w:tcW w:w="567" w:type="dxa"/>
            <w:vMerge w:val="restart"/>
            <w:vAlign w:val="center"/>
          </w:tcPr>
          <w:p w14:paraId="0EEBF31F" w14:textId="77777777" w:rsidR="001A2356" w:rsidRDefault="004D03F2">
            <w:pPr>
              <w:rPr>
                <w:rFonts w:ascii="Times New Roman" w:eastAsia="宋体" w:hAnsi="Times New Roman" w:cs="Times New Roman"/>
                <w:sz w:val="22"/>
              </w:rPr>
            </w:pPr>
            <w:r>
              <w:rPr>
                <w:rFonts w:ascii="Times New Roman" w:eastAsia="宋体" w:hAnsi="Times New Roman" w:cs="Times New Roman"/>
                <w:sz w:val="22"/>
              </w:rPr>
              <w:t>2</w:t>
            </w:r>
          </w:p>
          <w:p w14:paraId="0CDAA56F" w14:textId="77777777" w:rsidR="001A2356" w:rsidRDefault="004D03F2">
            <w:pPr>
              <w:rPr>
                <w:rFonts w:ascii="Times New Roman" w:eastAsia="宋体" w:hAnsi="Times New Roman" w:cs="Times New Roman"/>
                <w:sz w:val="22"/>
              </w:rPr>
            </w:pPr>
            <w:r>
              <w:rPr>
                <w:rFonts w:ascii="Times New Roman" w:eastAsia="宋体" w:hAnsi="Times New Roman" w:cs="Times New Roman" w:hint="eastAsia"/>
                <w:sz w:val="22"/>
              </w:rPr>
              <w:t>（仅需提</w:t>
            </w:r>
            <w:r>
              <w:rPr>
                <w:rFonts w:ascii="Times New Roman" w:eastAsia="宋体" w:hAnsi="Times New Roman" w:cs="Times New Roman" w:hint="eastAsia"/>
                <w:sz w:val="22"/>
              </w:rPr>
              <w:lastRenderedPageBreak/>
              <w:t>交其中</w:t>
            </w:r>
            <w:r>
              <w:rPr>
                <w:rFonts w:ascii="Times New Roman" w:eastAsia="宋体" w:hAnsi="Times New Roman" w:cs="Times New Roman" w:hint="eastAsia"/>
                <w:sz w:val="22"/>
              </w:rPr>
              <w:t>2</w:t>
            </w:r>
            <w:r>
              <w:rPr>
                <w:rFonts w:ascii="Times New Roman" w:eastAsia="宋体" w:hAnsi="Times New Roman" w:cs="Times New Roman" w:hint="eastAsia"/>
                <w:sz w:val="22"/>
              </w:rPr>
              <w:t>项）</w:t>
            </w:r>
          </w:p>
        </w:tc>
        <w:tc>
          <w:tcPr>
            <w:tcW w:w="4395" w:type="dxa"/>
            <w:vAlign w:val="center"/>
          </w:tcPr>
          <w:p w14:paraId="3B095D81" w14:textId="7777777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lastRenderedPageBreak/>
              <w:t>由使用单位出具的，盖有使用单位公章的审定工作量证明及明细清单原件</w:t>
            </w:r>
          </w:p>
        </w:tc>
        <w:tc>
          <w:tcPr>
            <w:tcW w:w="709" w:type="dxa"/>
            <w:vAlign w:val="center"/>
          </w:tcPr>
          <w:p w14:paraId="7154F0F5"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62ACD1B3"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审定正式出版物</w:t>
            </w:r>
            <w:r>
              <w:rPr>
                <w:rFonts w:ascii="仿宋" w:eastAsia="仿宋" w:hAnsi="仿宋" w:cs="Times New Roman"/>
                <w:sz w:val="24"/>
                <w:szCs w:val="24"/>
              </w:rPr>
              <w:t>30</w:t>
            </w:r>
            <w:r>
              <w:rPr>
                <w:rFonts w:ascii="仿宋" w:eastAsia="仿宋" w:hAnsi="仿宋" w:cs="Times New Roman" w:hint="eastAsia"/>
                <w:sz w:val="24"/>
                <w:szCs w:val="24"/>
              </w:rPr>
              <w:t>万字以上，或完成</w:t>
            </w:r>
            <w:r>
              <w:rPr>
                <w:rFonts w:ascii="仿宋" w:eastAsia="仿宋" w:hAnsi="仿宋" w:cs="Times New Roman"/>
                <w:sz w:val="24"/>
                <w:szCs w:val="24"/>
              </w:rPr>
              <w:t>30</w:t>
            </w:r>
            <w:r>
              <w:rPr>
                <w:rFonts w:ascii="仿宋" w:eastAsia="仿宋" w:hAnsi="仿宋" w:cs="Times New Roman" w:hint="eastAsia"/>
                <w:sz w:val="24"/>
                <w:szCs w:val="24"/>
              </w:rPr>
              <w:t>万字以上的笔译文稿的审定工作</w:t>
            </w:r>
          </w:p>
        </w:tc>
      </w:tr>
      <w:tr w:rsidR="001A2356" w14:paraId="28D64018" w14:textId="77777777">
        <w:trPr>
          <w:trHeight w:val="790"/>
        </w:trPr>
        <w:tc>
          <w:tcPr>
            <w:tcW w:w="567" w:type="dxa"/>
            <w:vMerge/>
            <w:vAlign w:val="center"/>
          </w:tcPr>
          <w:p w14:paraId="5EE27FDD" w14:textId="77777777" w:rsidR="001A2356" w:rsidRDefault="001A2356">
            <w:pPr>
              <w:rPr>
                <w:rFonts w:ascii="Times New Roman" w:eastAsia="宋体" w:hAnsi="Times New Roman" w:cs="Times New Roman"/>
                <w:sz w:val="22"/>
              </w:rPr>
            </w:pPr>
          </w:p>
        </w:tc>
        <w:tc>
          <w:tcPr>
            <w:tcW w:w="4395" w:type="dxa"/>
            <w:vAlign w:val="center"/>
          </w:tcPr>
          <w:p w14:paraId="32503D71" w14:textId="77777777" w:rsidR="001A2356" w:rsidRDefault="004D03F2">
            <w:pPr>
              <w:pStyle w:val="af2"/>
              <w:numPr>
                <w:ilvl w:val="0"/>
                <w:numId w:val="4"/>
              </w:numPr>
              <w:ind w:firstLineChars="0"/>
              <w:rPr>
                <w:rFonts w:ascii="仿宋" w:eastAsia="仿宋" w:hAnsi="仿宋" w:cs="Times New Roman"/>
                <w:sz w:val="24"/>
                <w:szCs w:val="24"/>
              </w:rPr>
            </w:pPr>
            <w:r>
              <w:rPr>
                <w:rFonts w:ascii="Times New Roman" w:eastAsia="仿宋_GB2312" w:hAnsi="Times New Roman" w:hint="eastAsia"/>
                <w:color w:val="000000"/>
                <w:sz w:val="24"/>
                <w:szCs w:val="24"/>
              </w:rPr>
              <w:t>由使用单位出具的，盖有使用单位公章的口译工作量证明及明细清单</w:t>
            </w:r>
            <w:r>
              <w:rPr>
                <w:rFonts w:ascii="仿宋" w:eastAsia="仿宋" w:hAnsi="仿宋" w:cs="Times New Roman" w:hint="eastAsia"/>
                <w:sz w:val="24"/>
                <w:szCs w:val="24"/>
              </w:rPr>
              <w:t>原件和</w:t>
            </w:r>
            <w:r>
              <w:rPr>
                <w:rFonts w:ascii="仿宋" w:eastAsia="仿宋" w:hAnsi="仿宋" w:cs="Times New Roman"/>
                <w:sz w:val="24"/>
                <w:szCs w:val="24"/>
              </w:rPr>
              <w:t>5</w:t>
            </w:r>
            <w:r>
              <w:rPr>
                <w:rFonts w:ascii="仿宋" w:eastAsia="仿宋" w:hAnsi="仿宋" w:cs="Times New Roman" w:hint="eastAsia"/>
                <w:sz w:val="24"/>
                <w:szCs w:val="24"/>
              </w:rPr>
              <w:t>场口译现场录音材料</w:t>
            </w:r>
          </w:p>
        </w:tc>
        <w:tc>
          <w:tcPr>
            <w:tcW w:w="709" w:type="dxa"/>
            <w:vAlign w:val="center"/>
          </w:tcPr>
          <w:p w14:paraId="4B51F111" w14:textId="77777777" w:rsidR="001A2356" w:rsidRDefault="004D03F2">
            <w:pPr>
              <w:jc w:val="center"/>
              <w:rPr>
                <w:rFonts w:ascii="仿宋" w:eastAsia="仿宋" w:hAnsi="仿宋" w:cs="Times New Roman"/>
                <w:sz w:val="24"/>
                <w:szCs w:val="24"/>
              </w:rPr>
            </w:pPr>
            <w:r>
              <w:rPr>
                <w:rFonts w:ascii="仿宋" w:eastAsia="仿宋" w:hAnsi="仿宋" w:cs="Times New Roman" w:hint="eastAsia"/>
                <w:sz w:val="24"/>
                <w:szCs w:val="24"/>
              </w:rPr>
              <w:t>1</w:t>
            </w:r>
          </w:p>
        </w:tc>
        <w:tc>
          <w:tcPr>
            <w:tcW w:w="4110" w:type="dxa"/>
            <w:vAlign w:val="center"/>
          </w:tcPr>
          <w:p w14:paraId="2199EAED"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承担国际会议、涉外会谈等重要场合的口译工作</w:t>
            </w:r>
            <w:r>
              <w:rPr>
                <w:rFonts w:ascii="仿宋" w:eastAsia="仿宋" w:hAnsi="仿宋" w:cs="Times New Roman"/>
                <w:sz w:val="24"/>
                <w:szCs w:val="24"/>
              </w:rPr>
              <w:t>30</w:t>
            </w:r>
            <w:r>
              <w:rPr>
                <w:rFonts w:ascii="仿宋" w:eastAsia="仿宋" w:hAnsi="仿宋" w:cs="Times New Roman" w:hint="eastAsia"/>
                <w:sz w:val="24"/>
                <w:szCs w:val="24"/>
              </w:rPr>
              <w:t>场次以上（每场不少于</w:t>
            </w:r>
            <w:r>
              <w:rPr>
                <w:rFonts w:ascii="仿宋" w:eastAsia="仿宋" w:hAnsi="仿宋" w:cs="Times New Roman"/>
                <w:sz w:val="24"/>
                <w:szCs w:val="24"/>
              </w:rPr>
              <w:t>60</w:t>
            </w:r>
            <w:r>
              <w:rPr>
                <w:rFonts w:ascii="仿宋" w:eastAsia="仿宋" w:hAnsi="仿宋" w:cs="Times New Roman" w:hint="eastAsia"/>
                <w:sz w:val="24"/>
                <w:szCs w:val="24"/>
              </w:rPr>
              <w:t>分钟）的口译工作量证明和明细清单；口译现场录音材料每场不少于</w:t>
            </w:r>
            <w:r>
              <w:rPr>
                <w:rFonts w:ascii="仿宋" w:eastAsia="仿宋" w:hAnsi="仿宋" w:cs="Times New Roman"/>
                <w:sz w:val="24"/>
                <w:szCs w:val="24"/>
              </w:rPr>
              <w:t>60</w:t>
            </w:r>
            <w:r>
              <w:rPr>
                <w:rFonts w:ascii="仿宋" w:eastAsia="仿宋" w:hAnsi="仿宋" w:cs="Times New Roman" w:hint="eastAsia"/>
                <w:sz w:val="24"/>
                <w:szCs w:val="24"/>
              </w:rPr>
              <w:t>分钟，一场口译录音一个文件，为</w:t>
            </w:r>
            <w:r>
              <w:rPr>
                <w:rFonts w:ascii="仿宋" w:eastAsia="仿宋" w:hAnsi="仿宋" w:cs="Times New Roman"/>
                <w:sz w:val="24"/>
                <w:szCs w:val="24"/>
              </w:rPr>
              <w:t>MP3</w:t>
            </w:r>
            <w:r>
              <w:rPr>
                <w:rFonts w:ascii="仿宋" w:eastAsia="仿宋" w:hAnsi="仿宋" w:cs="Times New Roman" w:hint="eastAsia"/>
                <w:sz w:val="24"/>
                <w:szCs w:val="24"/>
              </w:rPr>
              <w:t>格式，以“受理号</w:t>
            </w:r>
            <w:r>
              <w:rPr>
                <w:rFonts w:ascii="仿宋" w:eastAsia="仿宋" w:hAnsi="仿宋" w:cs="Times New Roman"/>
                <w:sz w:val="24"/>
                <w:szCs w:val="24"/>
              </w:rPr>
              <w:t>+</w:t>
            </w:r>
            <w:r>
              <w:rPr>
                <w:rFonts w:ascii="仿宋" w:eastAsia="仿宋" w:hAnsi="仿宋" w:cs="Times New Roman" w:hint="eastAsia"/>
                <w:sz w:val="24"/>
                <w:szCs w:val="24"/>
              </w:rPr>
              <w:t>姓名</w:t>
            </w:r>
            <w:r>
              <w:rPr>
                <w:rFonts w:ascii="仿宋" w:eastAsia="仿宋" w:hAnsi="仿宋" w:cs="Times New Roman"/>
                <w:sz w:val="24"/>
                <w:szCs w:val="24"/>
              </w:rPr>
              <w:t>+</w:t>
            </w:r>
            <w:r>
              <w:rPr>
                <w:rFonts w:ascii="仿宋" w:eastAsia="仿宋" w:hAnsi="仿宋" w:cs="Times New Roman" w:hint="eastAsia"/>
                <w:sz w:val="24"/>
                <w:szCs w:val="24"/>
              </w:rPr>
              <w:t>活动日期（</w:t>
            </w:r>
            <w:r>
              <w:rPr>
                <w:rFonts w:ascii="仿宋" w:eastAsia="仿宋" w:hAnsi="仿宋" w:cs="Times New Roman"/>
                <w:sz w:val="24"/>
                <w:szCs w:val="24"/>
              </w:rPr>
              <w:t>8</w:t>
            </w:r>
            <w:r>
              <w:rPr>
                <w:rFonts w:ascii="仿宋" w:eastAsia="仿宋" w:hAnsi="仿宋" w:cs="Times New Roman" w:hint="eastAsia"/>
                <w:sz w:val="24"/>
                <w:szCs w:val="24"/>
              </w:rPr>
              <w:t>位数字日期，如</w:t>
            </w:r>
            <w:r>
              <w:rPr>
                <w:rFonts w:ascii="仿宋" w:eastAsia="仿宋" w:hAnsi="仿宋" w:cs="Times New Roman"/>
                <w:sz w:val="24"/>
                <w:szCs w:val="24"/>
              </w:rPr>
              <w:t>20211001</w:t>
            </w:r>
            <w:r>
              <w:rPr>
                <w:rFonts w:ascii="仿宋" w:eastAsia="仿宋" w:hAnsi="仿宋" w:cs="Times New Roman" w:hint="eastAsia"/>
                <w:sz w:val="24"/>
                <w:szCs w:val="24"/>
              </w:rPr>
              <w:t>）</w:t>
            </w:r>
            <w:r>
              <w:rPr>
                <w:rFonts w:ascii="仿宋" w:eastAsia="仿宋" w:hAnsi="仿宋" w:cs="Times New Roman"/>
                <w:sz w:val="24"/>
                <w:szCs w:val="24"/>
              </w:rPr>
              <w:t>+</w:t>
            </w:r>
            <w:r>
              <w:rPr>
                <w:rFonts w:ascii="仿宋" w:eastAsia="仿宋" w:hAnsi="仿宋" w:cs="Times New Roman" w:hint="eastAsia"/>
                <w:sz w:val="24"/>
                <w:szCs w:val="24"/>
              </w:rPr>
              <w:t>活动名称全称”命名，同声传译须有原声轨道，保存在优盘上，线下递交</w:t>
            </w:r>
          </w:p>
        </w:tc>
      </w:tr>
      <w:tr w:rsidR="001A2356" w14:paraId="18F824C8" w14:textId="77777777">
        <w:trPr>
          <w:trHeight w:val="790"/>
        </w:trPr>
        <w:tc>
          <w:tcPr>
            <w:tcW w:w="567" w:type="dxa"/>
            <w:vMerge/>
            <w:vAlign w:val="center"/>
          </w:tcPr>
          <w:p w14:paraId="3E65A2D3" w14:textId="77777777" w:rsidR="001A2356" w:rsidRDefault="001A2356">
            <w:pPr>
              <w:rPr>
                <w:rFonts w:ascii="Times New Roman" w:eastAsia="宋体" w:hAnsi="Times New Roman" w:cs="Times New Roman"/>
                <w:sz w:val="22"/>
              </w:rPr>
            </w:pPr>
          </w:p>
        </w:tc>
        <w:tc>
          <w:tcPr>
            <w:tcW w:w="4395" w:type="dxa"/>
            <w:vAlign w:val="center"/>
          </w:tcPr>
          <w:p w14:paraId="5C2444C7"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正式出版的</w:t>
            </w:r>
            <w:r>
              <w:rPr>
                <w:rFonts w:ascii="仿宋" w:eastAsia="仿宋" w:hAnsi="仿宋" w:cs="Times New Roman"/>
                <w:sz w:val="24"/>
                <w:szCs w:val="24"/>
              </w:rPr>
              <w:t>2</w:t>
            </w:r>
            <w:r>
              <w:rPr>
                <w:rFonts w:ascii="仿宋" w:eastAsia="仿宋" w:hAnsi="仿宋" w:cs="Times New Roman" w:hint="eastAsia"/>
                <w:sz w:val="24"/>
                <w:szCs w:val="24"/>
              </w:rPr>
              <w:t>部著作原件；</w:t>
            </w:r>
          </w:p>
          <w:p w14:paraId="766F751C" w14:textId="77777777" w:rsidR="001A2356" w:rsidRDefault="004D03F2">
            <w:pPr>
              <w:pStyle w:val="af2"/>
              <w:ind w:left="420" w:firstLineChars="0" w:firstLine="0"/>
              <w:rPr>
                <w:rFonts w:ascii="仿宋" w:eastAsia="仿宋" w:hAnsi="仿宋" w:cs="Times New Roman"/>
                <w:sz w:val="24"/>
                <w:szCs w:val="24"/>
              </w:rPr>
            </w:pPr>
            <w:r>
              <w:rPr>
                <w:rFonts w:ascii="仿宋" w:eastAsia="仿宋" w:hAnsi="仿宋" w:cs="Times New Roman" w:hint="eastAsia"/>
                <w:sz w:val="24"/>
                <w:szCs w:val="24"/>
              </w:rPr>
              <w:t>或刊登</w:t>
            </w:r>
            <w:r>
              <w:rPr>
                <w:rFonts w:ascii="仿宋" w:eastAsia="仿宋" w:hAnsi="仿宋" w:cs="Times New Roman"/>
                <w:sz w:val="24"/>
                <w:szCs w:val="24"/>
              </w:rPr>
              <w:t>6</w:t>
            </w:r>
            <w:r>
              <w:rPr>
                <w:rFonts w:ascii="仿宋" w:eastAsia="仿宋" w:hAnsi="仿宋" w:cs="Times New Roman" w:hint="eastAsia"/>
                <w:sz w:val="24"/>
                <w:szCs w:val="24"/>
              </w:rPr>
              <w:t>篇公开发表译文的刊物原件</w:t>
            </w:r>
          </w:p>
        </w:tc>
        <w:tc>
          <w:tcPr>
            <w:tcW w:w="709" w:type="dxa"/>
            <w:vAlign w:val="center"/>
          </w:tcPr>
          <w:p w14:paraId="2CECA5D0"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0DA1F31C"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独著或第一作者</w:t>
            </w:r>
          </w:p>
        </w:tc>
      </w:tr>
      <w:tr w:rsidR="001A2356" w14:paraId="7D85508A" w14:textId="77777777">
        <w:trPr>
          <w:trHeight w:val="790"/>
        </w:trPr>
        <w:tc>
          <w:tcPr>
            <w:tcW w:w="567" w:type="dxa"/>
            <w:vMerge/>
            <w:vAlign w:val="center"/>
          </w:tcPr>
          <w:p w14:paraId="02A7DB8F" w14:textId="77777777" w:rsidR="001A2356" w:rsidRDefault="001A2356">
            <w:pPr>
              <w:rPr>
                <w:rFonts w:ascii="Times New Roman" w:eastAsia="宋体" w:hAnsi="Times New Roman" w:cs="Times New Roman"/>
                <w:sz w:val="22"/>
              </w:rPr>
            </w:pPr>
          </w:p>
        </w:tc>
        <w:tc>
          <w:tcPr>
            <w:tcW w:w="4395" w:type="dxa"/>
            <w:vAlign w:val="center"/>
          </w:tcPr>
          <w:p w14:paraId="7C9EBAB0"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正式出版的</w:t>
            </w:r>
            <w:r>
              <w:rPr>
                <w:rFonts w:ascii="仿宋" w:eastAsia="仿宋" w:hAnsi="仿宋" w:cs="Times New Roman"/>
                <w:sz w:val="24"/>
                <w:szCs w:val="24"/>
              </w:rPr>
              <w:t>1</w:t>
            </w:r>
            <w:r>
              <w:rPr>
                <w:rFonts w:ascii="仿宋" w:eastAsia="仿宋" w:hAnsi="仿宋" w:cs="Times New Roman" w:hint="eastAsia"/>
                <w:sz w:val="24"/>
                <w:szCs w:val="24"/>
              </w:rPr>
              <w:t>部翻译理论研究著作原件；</w:t>
            </w:r>
          </w:p>
          <w:p w14:paraId="706CE58D" w14:textId="77777777" w:rsidR="001A2356" w:rsidRDefault="004D03F2">
            <w:pPr>
              <w:pStyle w:val="af2"/>
              <w:ind w:left="420" w:firstLineChars="0" w:firstLine="0"/>
              <w:rPr>
                <w:rFonts w:ascii="仿宋" w:eastAsia="仿宋" w:hAnsi="仿宋" w:cs="Times New Roman"/>
                <w:sz w:val="24"/>
                <w:szCs w:val="24"/>
              </w:rPr>
            </w:pPr>
            <w:r>
              <w:rPr>
                <w:rFonts w:ascii="仿宋" w:eastAsia="仿宋" w:hAnsi="仿宋" w:cs="Times New Roman" w:hint="eastAsia"/>
                <w:sz w:val="24"/>
                <w:szCs w:val="24"/>
              </w:rPr>
              <w:t>或刊登</w:t>
            </w:r>
            <w:r>
              <w:rPr>
                <w:rFonts w:ascii="仿宋" w:eastAsia="仿宋" w:hAnsi="仿宋" w:cs="Times New Roman"/>
                <w:sz w:val="24"/>
                <w:szCs w:val="24"/>
              </w:rPr>
              <w:t>3</w:t>
            </w:r>
            <w:r>
              <w:rPr>
                <w:rFonts w:ascii="仿宋" w:eastAsia="仿宋" w:hAnsi="仿宋" w:cs="Times New Roman" w:hint="eastAsia"/>
                <w:sz w:val="24"/>
                <w:szCs w:val="24"/>
              </w:rPr>
              <w:t>篇公开发表翻译理论研究论文的刊物原件</w:t>
            </w:r>
          </w:p>
        </w:tc>
        <w:tc>
          <w:tcPr>
            <w:tcW w:w="709" w:type="dxa"/>
            <w:vAlign w:val="center"/>
          </w:tcPr>
          <w:p w14:paraId="1CAF4D7B"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0C3C39E2" w14:textId="77777777" w:rsidR="001A2356" w:rsidRDefault="004D03F2">
            <w:pPr>
              <w:rPr>
                <w:rFonts w:ascii="仿宋" w:eastAsia="仿宋" w:hAnsi="仿宋" w:cs="Times New Roman"/>
                <w:sz w:val="24"/>
                <w:szCs w:val="24"/>
              </w:rPr>
            </w:pPr>
            <w:r>
              <w:rPr>
                <w:rFonts w:ascii="仿宋" w:eastAsia="仿宋" w:hAnsi="仿宋" w:cs="Times New Roman" w:hint="eastAsia"/>
                <w:sz w:val="24"/>
                <w:szCs w:val="24"/>
              </w:rPr>
              <w:t>独著或第一作者</w:t>
            </w:r>
          </w:p>
        </w:tc>
      </w:tr>
      <w:tr w:rsidR="001A2356" w14:paraId="0CDE78AC" w14:textId="77777777">
        <w:trPr>
          <w:trHeight w:val="790"/>
        </w:trPr>
        <w:tc>
          <w:tcPr>
            <w:tcW w:w="567" w:type="dxa"/>
            <w:vMerge/>
            <w:vAlign w:val="center"/>
          </w:tcPr>
          <w:p w14:paraId="7E6FBC3C" w14:textId="77777777" w:rsidR="001A2356" w:rsidRDefault="001A2356">
            <w:pPr>
              <w:rPr>
                <w:rFonts w:ascii="Times New Roman" w:eastAsia="宋体" w:hAnsi="Times New Roman" w:cs="Times New Roman"/>
                <w:sz w:val="22"/>
              </w:rPr>
            </w:pPr>
          </w:p>
        </w:tc>
        <w:tc>
          <w:tcPr>
            <w:tcW w:w="4395" w:type="dxa"/>
            <w:vAlign w:val="center"/>
          </w:tcPr>
          <w:p w14:paraId="1F953E9D"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主持</w:t>
            </w:r>
            <w:r>
              <w:rPr>
                <w:rFonts w:ascii="仿宋" w:eastAsia="仿宋" w:hAnsi="仿宋" w:cs="Times New Roman"/>
                <w:sz w:val="24"/>
                <w:szCs w:val="24"/>
              </w:rPr>
              <w:t>1</w:t>
            </w:r>
            <w:r>
              <w:rPr>
                <w:rFonts w:ascii="仿宋" w:eastAsia="仿宋" w:hAnsi="仿宋" w:cs="Times New Roman" w:hint="eastAsia"/>
                <w:sz w:val="24"/>
                <w:szCs w:val="24"/>
              </w:rPr>
              <w:t>项省部级翻译类研究课题的证明文件原件</w:t>
            </w:r>
          </w:p>
        </w:tc>
        <w:tc>
          <w:tcPr>
            <w:tcW w:w="709" w:type="dxa"/>
            <w:vAlign w:val="center"/>
          </w:tcPr>
          <w:p w14:paraId="3B8FC768"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15E1A75E" w14:textId="77777777" w:rsidR="001A2356" w:rsidRDefault="001A2356">
            <w:pPr>
              <w:rPr>
                <w:rFonts w:ascii="仿宋" w:eastAsia="仿宋" w:hAnsi="仿宋" w:cs="Times New Roman"/>
                <w:sz w:val="24"/>
                <w:szCs w:val="24"/>
              </w:rPr>
            </w:pPr>
          </w:p>
        </w:tc>
      </w:tr>
      <w:tr w:rsidR="001A2356" w14:paraId="4F458A14" w14:textId="77777777">
        <w:trPr>
          <w:trHeight w:val="790"/>
        </w:trPr>
        <w:tc>
          <w:tcPr>
            <w:tcW w:w="567" w:type="dxa"/>
            <w:vMerge/>
            <w:vAlign w:val="center"/>
          </w:tcPr>
          <w:p w14:paraId="4DC828D0" w14:textId="77777777" w:rsidR="001A2356" w:rsidRDefault="001A2356">
            <w:pPr>
              <w:rPr>
                <w:rFonts w:ascii="Times New Roman" w:eastAsia="宋体" w:hAnsi="Times New Roman" w:cs="Times New Roman"/>
                <w:sz w:val="22"/>
              </w:rPr>
            </w:pPr>
          </w:p>
        </w:tc>
        <w:tc>
          <w:tcPr>
            <w:tcW w:w="4395" w:type="dxa"/>
            <w:vAlign w:val="center"/>
          </w:tcPr>
          <w:p w14:paraId="12D29499" w14:textId="77777777" w:rsidR="001A2356" w:rsidRDefault="004D03F2">
            <w:pPr>
              <w:pStyle w:val="af2"/>
              <w:numPr>
                <w:ilvl w:val="0"/>
                <w:numId w:val="4"/>
              </w:numPr>
              <w:ind w:firstLineChars="0"/>
              <w:rPr>
                <w:rFonts w:ascii="仿宋" w:eastAsia="仿宋" w:hAnsi="仿宋" w:cs="Times New Roman"/>
                <w:sz w:val="24"/>
                <w:szCs w:val="24"/>
              </w:rPr>
            </w:pPr>
            <w:r>
              <w:rPr>
                <w:rFonts w:ascii="仿宋" w:eastAsia="仿宋" w:hAnsi="仿宋" w:cs="Times New Roman" w:hint="eastAsia"/>
                <w:sz w:val="24"/>
                <w:szCs w:val="24"/>
              </w:rPr>
              <w:t>主持</w:t>
            </w:r>
            <w:r>
              <w:rPr>
                <w:rFonts w:ascii="仿宋" w:eastAsia="仿宋" w:hAnsi="仿宋" w:cs="Times New Roman"/>
                <w:sz w:val="24"/>
                <w:szCs w:val="24"/>
              </w:rPr>
              <w:t>1</w:t>
            </w:r>
            <w:r>
              <w:rPr>
                <w:rFonts w:ascii="仿宋" w:eastAsia="仿宋" w:hAnsi="仿宋" w:cs="Times New Roman" w:hint="eastAsia"/>
                <w:sz w:val="24"/>
                <w:szCs w:val="24"/>
              </w:rPr>
              <w:t>项省部级外译项目的证明文件原件</w:t>
            </w:r>
          </w:p>
        </w:tc>
        <w:tc>
          <w:tcPr>
            <w:tcW w:w="709" w:type="dxa"/>
            <w:vAlign w:val="center"/>
          </w:tcPr>
          <w:p w14:paraId="339B6DAD" w14:textId="77777777" w:rsidR="001A2356" w:rsidRDefault="004D03F2">
            <w:pPr>
              <w:jc w:val="center"/>
              <w:rPr>
                <w:rFonts w:ascii="仿宋" w:eastAsia="仿宋" w:hAnsi="仿宋" w:cs="Times New Roman"/>
                <w:sz w:val="24"/>
                <w:szCs w:val="24"/>
              </w:rPr>
            </w:pPr>
            <w:r>
              <w:rPr>
                <w:rFonts w:ascii="仿宋" w:eastAsia="仿宋" w:hAnsi="仿宋" w:cs="Times New Roman"/>
                <w:sz w:val="24"/>
                <w:szCs w:val="24"/>
              </w:rPr>
              <w:t>1</w:t>
            </w:r>
          </w:p>
        </w:tc>
        <w:tc>
          <w:tcPr>
            <w:tcW w:w="4110" w:type="dxa"/>
            <w:vAlign w:val="center"/>
          </w:tcPr>
          <w:p w14:paraId="6CCB533F" w14:textId="77777777" w:rsidR="001A2356" w:rsidRDefault="001A2356">
            <w:pPr>
              <w:rPr>
                <w:rFonts w:ascii="仿宋" w:eastAsia="仿宋" w:hAnsi="仿宋" w:cs="Times New Roman"/>
                <w:sz w:val="24"/>
                <w:szCs w:val="24"/>
              </w:rPr>
            </w:pPr>
          </w:p>
        </w:tc>
      </w:tr>
      <w:tr w:rsidR="001A2356" w14:paraId="537B9861" w14:textId="77777777">
        <w:tc>
          <w:tcPr>
            <w:tcW w:w="9781" w:type="dxa"/>
            <w:gridSpan w:val="4"/>
            <w:vAlign w:val="center"/>
          </w:tcPr>
          <w:p w14:paraId="39CEF436" w14:textId="77777777" w:rsidR="001A2356" w:rsidRDefault="004D03F2">
            <w:pPr>
              <w:jc w:val="left"/>
              <w:rPr>
                <w:rFonts w:ascii="Times New Roman" w:eastAsia="宋体" w:hAnsi="Times New Roman" w:cs="Times New Roman"/>
                <w:sz w:val="22"/>
              </w:rPr>
            </w:pPr>
            <w:r>
              <w:rPr>
                <w:rFonts w:ascii="黑体" w:eastAsia="黑体" w:hAnsi="黑体" w:cs="Times New Roman" w:hint="eastAsia"/>
                <w:b/>
                <w:bCs/>
                <w:sz w:val="22"/>
              </w:rPr>
              <w:t>其他补充材料</w:t>
            </w:r>
          </w:p>
        </w:tc>
      </w:tr>
      <w:tr w:rsidR="001A2356" w14:paraId="3AA16FAC" w14:textId="77777777">
        <w:trPr>
          <w:trHeight w:val="4136"/>
        </w:trPr>
        <w:tc>
          <w:tcPr>
            <w:tcW w:w="567" w:type="dxa"/>
            <w:vAlign w:val="center"/>
          </w:tcPr>
          <w:p w14:paraId="47919622" w14:textId="77777777" w:rsidR="001A2356" w:rsidRDefault="001A2356">
            <w:pPr>
              <w:rPr>
                <w:rFonts w:ascii="Times New Roman" w:eastAsia="宋体" w:hAnsi="Times New Roman" w:cs="Times New Roman"/>
                <w:sz w:val="22"/>
              </w:rPr>
            </w:pPr>
          </w:p>
        </w:tc>
        <w:tc>
          <w:tcPr>
            <w:tcW w:w="4395" w:type="dxa"/>
            <w:vAlign w:val="center"/>
          </w:tcPr>
          <w:p w14:paraId="37396879" w14:textId="77777777" w:rsidR="001A2356" w:rsidRDefault="001A2356">
            <w:pPr>
              <w:pStyle w:val="af2"/>
              <w:ind w:left="420" w:firstLineChars="0" w:firstLine="0"/>
              <w:rPr>
                <w:rFonts w:ascii="Times New Roman" w:eastAsia="宋体" w:hAnsi="Times New Roman" w:cs="Times New Roman"/>
                <w:sz w:val="22"/>
              </w:rPr>
            </w:pPr>
          </w:p>
        </w:tc>
        <w:tc>
          <w:tcPr>
            <w:tcW w:w="709" w:type="dxa"/>
            <w:vAlign w:val="center"/>
          </w:tcPr>
          <w:p w14:paraId="3069C6CB" w14:textId="77777777" w:rsidR="001A2356" w:rsidRDefault="001A2356">
            <w:pPr>
              <w:jc w:val="center"/>
              <w:rPr>
                <w:rFonts w:ascii="Times New Roman" w:eastAsia="宋体" w:hAnsi="Times New Roman" w:cs="Times New Roman"/>
                <w:sz w:val="22"/>
              </w:rPr>
            </w:pPr>
          </w:p>
        </w:tc>
        <w:tc>
          <w:tcPr>
            <w:tcW w:w="4110" w:type="dxa"/>
            <w:vAlign w:val="center"/>
          </w:tcPr>
          <w:p w14:paraId="64FC359B" w14:textId="77777777" w:rsidR="001A2356" w:rsidRDefault="001A2356">
            <w:pPr>
              <w:rPr>
                <w:rFonts w:ascii="Times New Roman" w:eastAsia="宋体" w:hAnsi="Times New Roman" w:cs="Times New Roman"/>
                <w:sz w:val="22"/>
              </w:rPr>
            </w:pPr>
          </w:p>
        </w:tc>
      </w:tr>
      <w:bookmarkEnd w:id="2"/>
    </w:tbl>
    <w:p w14:paraId="5E45F6B2" w14:textId="77777777" w:rsidR="001A2356" w:rsidRDefault="001A2356">
      <w:pPr>
        <w:spacing w:line="560" w:lineRule="exact"/>
        <w:ind w:right="1280"/>
        <w:rPr>
          <w:rFonts w:ascii="Times New Roman" w:eastAsia="宋体" w:hAnsi="Times New Roman" w:cs="Times New Roman"/>
          <w:sz w:val="22"/>
        </w:rPr>
      </w:pPr>
    </w:p>
    <w:sectPr w:rsidR="001A23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230A2" w14:textId="77777777" w:rsidR="006A553A" w:rsidRDefault="006A553A">
      <w:r>
        <w:separator/>
      </w:r>
    </w:p>
  </w:endnote>
  <w:endnote w:type="continuationSeparator" w:id="0">
    <w:p w14:paraId="437085A9" w14:textId="77777777" w:rsidR="006A553A" w:rsidRDefault="006A5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35D98" w14:textId="77777777" w:rsidR="001A2356" w:rsidRDefault="004D03F2">
    <w:pPr>
      <w:pStyle w:val="a7"/>
    </w:pPr>
    <w:r>
      <w:rPr>
        <w:noProof/>
      </w:rPr>
      <mc:AlternateContent>
        <mc:Choice Requires="wps">
          <w:drawing>
            <wp:anchor distT="0" distB="0" distL="114300" distR="114300" simplePos="0" relativeHeight="251659264" behindDoc="0" locked="0" layoutInCell="1" allowOverlap="1" wp14:anchorId="1BBAC265" wp14:editId="66C055B6">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A509B8" w14:textId="77777777" w:rsidR="001A2356" w:rsidRDefault="004D03F2">
                          <w:pPr>
                            <w:pStyle w:val="a7"/>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BBAC26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7BA509B8" w14:textId="77777777" w:rsidR="001A2356" w:rsidRDefault="004D03F2">
                    <w:pPr>
                      <w:pStyle w:val="a7"/>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DF970" w14:textId="77777777" w:rsidR="006A553A" w:rsidRDefault="006A553A">
      <w:r>
        <w:separator/>
      </w:r>
    </w:p>
  </w:footnote>
  <w:footnote w:type="continuationSeparator" w:id="0">
    <w:p w14:paraId="40454FFA" w14:textId="77777777" w:rsidR="006A553A" w:rsidRDefault="006A55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D4D8F" w14:textId="77777777" w:rsidR="00AD1D33" w:rsidRDefault="00AD1D33" w:rsidP="00CD14EF">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1E34D"/>
    <w:multiLevelType w:val="singleLevel"/>
    <w:tmpl w:val="13F1E34D"/>
    <w:lvl w:ilvl="0">
      <w:start w:val="1"/>
      <w:numFmt w:val="chineseCounting"/>
      <w:suff w:val="nothing"/>
      <w:lvlText w:val="%1、"/>
      <w:lvlJc w:val="left"/>
      <w:rPr>
        <w:rFonts w:hint="eastAsia"/>
      </w:rPr>
    </w:lvl>
  </w:abstractNum>
  <w:abstractNum w:abstractNumId="1" w15:restartNumberingAfterBreak="0">
    <w:nsid w:val="191B2087"/>
    <w:multiLevelType w:val="singleLevel"/>
    <w:tmpl w:val="191B2087"/>
    <w:lvl w:ilvl="0">
      <w:start w:val="2"/>
      <w:numFmt w:val="chineseCounting"/>
      <w:suff w:val="nothing"/>
      <w:lvlText w:val="（%1）"/>
      <w:lvlJc w:val="left"/>
      <w:rPr>
        <w:rFonts w:hint="eastAsia"/>
      </w:rPr>
    </w:lvl>
  </w:abstractNum>
  <w:abstractNum w:abstractNumId="2" w15:restartNumberingAfterBreak="0">
    <w:nsid w:val="320B1F22"/>
    <w:multiLevelType w:val="multilevel"/>
    <w:tmpl w:val="320B1F22"/>
    <w:lvl w:ilvl="0">
      <w:start w:val="1"/>
      <w:numFmt w:val="bullet"/>
      <w:lvlText w:val="□"/>
      <w:lvlJc w:val="left"/>
      <w:pPr>
        <w:ind w:left="420" w:hanging="420"/>
      </w:pPr>
      <w:rPr>
        <w:rFonts w:ascii="宋体" w:eastAsia="宋体" w:hAnsi="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69DA2AAD"/>
    <w:multiLevelType w:val="multilevel"/>
    <w:tmpl w:val="69DA2AAD"/>
    <w:lvl w:ilvl="0">
      <w:start w:val="1"/>
      <w:numFmt w:val="bullet"/>
      <w:lvlText w:val="□"/>
      <w:lvlJc w:val="left"/>
      <w:pPr>
        <w:ind w:left="420" w:hanging="420"/>
      </w:pPr>
      <w:rPr>
        <w:rFonts w:ascii="宋体" w:eastAsia="宋体" w:hAnsi="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F02"/>
    <w:rsid w:val="00003038"/>
    <w:rsid w:val="00003CC9"/>
    <w:rsid w:val="00010484"/>
    <w:rsid w:val="00012DF6"/>
    <w:rsid w:val="00020B9A"/>
    <w:rsid w:val="0002534C"/>
    <w:rsid w:val="000258B1"/>
    <w:rsid w:val="00036739"/>
    <w:rsid w:val="00041385"/>
    <w:rsid w:val="00042071"/>
    <w:rsid w:val="0004643F"/>
    <w:rsid w:val="000539A1"/>
    <w:rsid w:val="00054B16"/>
    <w:rsid w:val="00065D55"/>
    <w:rsid w:val="00073788"/>
    <w:rsid w:val="00084C67"/>
    <w:rsid w:val="00096529"/>
    <w:rsid w:val="00096C7F"/>
    <w:rsid w:val="000A346C"/>
    <w:rsid w:val="000B7B17"/>
    <w:rsid w:val="000C6F06"/>
    <w:rsid w:val="000D0296"/>
    <w:rsid w:val="000F1C8C"/>
    <w:rsid w:val="00114846"/>
    <w:rsid w:val="0011641B"/>
    <w:rsid w:val="00123836"/>
    <w:rsid w:val="00125571"/>
    <w:rsid w:val="001636E5"/>
    <w:rsid w:val="00171718"/>
    <w:rsid w:val="0017614C"/>
    <w:rsid w:val="00177619"/>
    <w:rsid w:val="00190ECC"/>
    <w:rsid w:val="0019558B"/>
    <w:rsid w:val="001A2230"/>
    <w:rsid w:val="001A2356"/>
    <w:rsid w:val="001B25F7"/>
    <w:rsid w:val="001C319A"/>
    <w:rsid w:val="001D0F73"/>
    <w:rsid w:val="001E0543"/>
    <w:rsid w:val="001E1C8E"/>
    <w:rsid w:val="001E34F5"/>
    <w:rsid w:val="001F7452"/>
    <w:rsid w:val="00210F77"/>
    <w:rsid w:val="0021268E"/>
    <w:rsid w:val="00212FF5"/>
    <w:rsid w:val="00231A41"/>
    <w:rsid w:val="00232B79"/>
    <w:rsid w:val="0024189B"/>
    <w:rsid w:val="00245227"/>
    <w:rsid w:val="0026683B"/>
    <w:rsid w:val="0027071C"/>
    <w:rsid w:val="002720CB"/>
    <w:rsid w:val="002904AC"/>
    <w:rsid w:val="00295EB0"/>
    <w:rsid w:val="002B345D"/>
    <w:rsid w:val="002D2453"/>
    <w:rsid w:val="002E1E44"/>
    <w:rsid w:val="002F4B4C"/>
    <w:rsid w:val="002F4BBD"/>
    <w:rsid w:val="00305F02"/>
    <w:rsid w:val="00314483"/>
    <w:rsid w:val="00322760"/>
    <w:rsid w:val="00327EA5"/>
    <w:rsid w:val="003332F9"/>
    <w:rsid w:val="00342579"/>
    <w:rsid w:val="00354FAA"/>
    <w:rsid w:val="00356B13"/>
    <w:rsid w:val="003716F8"/>
    <w:rsid w:val="00387551"/>
    <w:rsid w:val="003B1EFE"/>
    <w:rsid w:val="003B4F5C"/>
    <w:rsid w:val="003C6D2E"/>
    <w:rsid w:val="003D23D9"/>
    <w:rsid w:val="003F0AD1"/>
    <w:rsid w:val="003F1B78"/>
    <w:rsid w:val="00410FC4"/>
    <w:rsid w:val="00412A15"/>
    <w:rsid w:val="00416FB3"/>
    <w:rsid w:val="00420CB0"/>
    <w:rsid w:val="0042774E"/>
    <w:rsid w:val="0043624A"/>
    <w:rsid w:val="00436454"/>
    <w:rsid w:val="00436720"/>
    <w:rsid w:val="004456CD"/>
    <w:rsid w:val="00453E96"/>
    <w:rsid w:val="00460F15"/>
    <w:rsid w:val="00491DA6"/>
    <w:rsid w:val="004A53D8"/>
    <w:rsid w:val="004D03F2"/>
    <w:rsid w:val="004D5F27"/>
    <w:rsid w:val="004E0016"/>
    <w:rsid w:val="004E593F"/>
    <w:rsid w:val="004E7122"/>
    <w:rsid w:val="004F3D33"/>
    <w:rsid w:val="0050103C"/>
    <w:rsid w:val="005034E4"/>
    <w:rsid w:val="0051496C"/>
    <w:rsid w:val="005179E2"/>
    <w:rsid w:val="0052033A"/>
    <w:rsid w:val="00521656"/>
    <w:rsid w:val="005301FB"/>
    <w:rsid w:val="00533419"/>
    <w:rsid w:val="00552D3D"/>
    <w:rsid w:val="00573156"/>
    <w:rsid w:val="00576DC8"/>
    <w:rsid w:val="005A3DCA"/>
    <w:rsid w:val="005B4539"/>
    <w:rsid w:val="005B7D73"/>
    <w:rsid w:val="005E5993"/>
    <w:rsid w:val="00604429"/>
    <w:rsid w:val="006066AE"/>
    <w:rsid w:val="00624F12"/>
    <w:rsid w:val="00646DD9"/>
    <w:rsid w:val="00655875"/>
    <w:rsid w:val="00664384"/>
    <w:rsid w:val="00673AE9"/>
    <w:rsid w:val="006846D2"/>
    <w:rsid w:val="00690327"/>
    <w:rsid w:val="006A097E"/>
    <w:rsid w:val="006A17BF"/>
    <w:rsid w:val="006A24A4"/>
    <w:rsid w:val="006A553A"/>
    <w:rsid w:val="006B4F68"/>
    <w:rsid w:val="006E2A3A"/>
    <w:rsid w:val="006F344B"/>
    <w:rsid w:val="006F56A6"/>
    <w:rsid w:val="00700895"/>
    <w:rsid w:val="00701D2D"/>
    <w:rsid w:val="007122B6"/>
    <w:rsid w:val="007135D1"/>
    <w:rsid w:val="007268E7"/>
    <w:rsid w:val="007510B1"/>
    <w:rsid w:val="00751FB0"/>
    <w:rsid w:val="00762FBB"/>
    <w:rsid w:val="0077773D"/>
    <w:rsid w:val="00796F3D"/>
    <w:rsid w:val="007A2A30"/>
    <w:rsid w:val="007A4367"/>
    <w:rsid w:val="007B6F92"/>
    <w:rsid w:val="007C168B"/>
    <w:rsid w:val="007C63EC"/>
    <w:rsid w:val="007E59F6"/>
    <w:rsid w:val="007F1BB4"/>
    <w:rsid w:val="007F4F42"/>
    <w:rsid w:val="00801231"/>
    <w:rsid w:val="00803E76"/>
    <w:rsid w:val="0081541E"/>
    <w:rsid w:val="00820B20"/>
    <w:rsid w:val="00860E68"/>
    <w:rsid w:val="00875CE3"/>
    <w:rsid w:val="00876745"/>
    <w:rsid w:val="008829F4"/>
    <w:rsid w:val="008A7089"/>
    <w:rsid w:val="008B12C8"/>
    <w:rsid w:val="008D0F82"/>
    <w:rsid w:val="008D21CD"/>
    <w:rsid w:val="008D5CE4"/>
    <w:rsid w:val="008E0F12"/>
    <w:rsid w:val="008F0F81"/>
    <w:rsid w:val="008F3602"/>
    <w:rsid w:val="00904250"/>
    <w:rsid w:val="00904B09"/>
    <w:rsid w:val="00906C6E"/>
    <w:rsid w:val="00907B89"/>
    <w:rsid w:val="00915F55"/>
    <w:rsid w:val="009244AD"/>
    <w:rsid w:val="00941A72"/>
    <w:rsid w:val="009436F9"/>
    <w:rsid w:val="00943FDA"/>
    <w:rsid w:val="0095284C"/>
    <w:rsid w:val="00954E76"/>
    <w:rsid w:val="0096285B"/>
    <w:rsid w:val="0096718B"/>
    <w:rsid w:val="00983A84"/>
    <w:rsid w:val="009A28F1"/>
    <w:rsid w:val="009B52E8"/>
    <w:rsid w:val="009C11F9"/>
    <w:rsid w:val="009C1A9F"/>
    <w:rsid w:val="009C607A"/>
    <w:rsid w:val="00A15467"/>
    <w:rsid w:val="00A16889"/>
    <w:rsid w:val="00A17E7A"/>
    <w:rsid w:val="00A22B52"/>
    <w:rsid w:val="00A24850"/>
    <w:rsid w:val="00A2594B"/>
    <w:rsid w:val="00A25950"/>
    <w:rsid w:val="00A343A8"/>
    <w:rsid w:val="00A4013C"/>
    <w:rsid w:val="00A4194D"/>
    <w:rsid w:val="00A50140"/>
    <w:rsid w:val="00A52093"/>
    <w:rsid w:val="00A63B49"/>
    <w:rsid w:val="00A70B62"/>
    <w:rsid w:val="00A91B5F"/>
    <w:rsid w:val="00A95D35"/>
    <w:rsid w:val="00AA0AA7"/>
    <w:rsid w:val="00AA2869"/>
    <w:rsid w:val="00AB6159"/>
    <w:rsid w:val="00AC566F"/>
    <w:rsid w:val="00AC5794"/>
    <w:rsid w:val="00AD1D33"/>
    <w:rsid w:val="00AD4A67"/>
    <w:rsid w:val="00AE496F"/>
    <w:rsid w:val="00AF656D"/>
    <w:rsid w:val="00AF68C3"/>
    <w:rsid w:val="00B0082E"/>
    <w:rsid w:val="00B074DC"/>
    <w:rsid w:val="00B134B7"/>
    <w:rsid w:val="00B14A85"/>
    <w:rsid w:val="00B17623"/>
    <w:rsid w:val="00B20B88"/>
    <w:rsid w:val="00B503B5"/>
    <w:rsid w:val="00B52130"/>
    <w:rsid w:val="00B60B61"/>
    <w:rsid w:val="00B67D93"/>
    <w:rsid w:val="00B73809"/>
    <w:rsid w:val="00B744F0"/>
    <w:rsid w:val="00B77A36"/>
    <w:rsid w:val="00B848FB"/>
    <w:rsid w:val="00B940C8"/>
    <w:rsid w:val="00BA3D58"/>
    <w:rsid w:val="00BB3FF4"/>
    <w:rsid w:val="00BC4136"/>
    <w:rsid w:val="00BC663F"/>
    <w:rsid w:val="00BE6A55"/>
    <w:rsid w:val="00BF3A03"/>
    <w:rsid w:val="00BF4DDE"/>
    <w:rsid w:val="00C05BD8"/>
    <w:rsid w:val="00C2367E"/>
    <w:rsid w:val="00C32C8B"/>
    <w:rsid w:val="00C536F1"/>
    <w:rsid w:val="00C603C0"/>
    <w:rsid w:val="00C63C32"/>
    <w:rsid w:val="00C641CB"/>
    <w:rsid w:val="00C72C43"/>
    <w:rsid w:val="00C7376F"/>
    <w:rsid w:val="00CA0991"/>
    <w:rsid w:val="00CA3385"/>
    <w:rsid w:val="00CC5CA1"/>
    <w:rsid w:val="00CD14EF"/>
    <w:rsid w:val="00CD587E"/>
    <w:rsid w:val="00D034AB"/>
    <w:rsid w:val="00D145A1"/>
    <w:rsid w:val="00D23D08"/>
    <w:rsid w:val="00D36D6A"/>
    <w:rsid w:val="00D447BA"/>
    <w:rsid w:val="00D50795"/>
    <w:rsid w:val="00D51E02"/>
    <w:rsid w:val="00D60B12"/>
    <w:rsid w:val="00D61219"/>
    <w:rsid w:val="00D66915"/>
    <w:rsid w:val="00D67F53"/>
    <w:rsid w:val="00D80D72"/>
    <w:rsid w:val="00D93896"/>
    <w:rsid w:val="00D971E0"/>
    <w:rsid w:val="00DD3CDF"/>
    <w:rsid w:val="00DD605C"/>
    <w:rsid w:val="00DD6793"/>
    <w:rsid w:val="00DF28A8"/>
    <w:rsid w:val="00E00142"/>
    <w:rsid w:val="00E31633"/>
    <w:rsid w:val="00E33B02"/>
    <w:rsid w:val="00E35226"/>
    <w:rsid w:val="00E41A10"/>
    <w:rsid w:val="00E52135"/>
    <w:rsid w:val="00E557F7"/>
    <w:rsid w:val="00E66974"/>
    <w:rsid w:val="00E720F4"/>
    <w:rsid w:val="00E87ADC"/>
    <w:rsid w:val="00E93D2D"/>
    <w:rsid w:val="00EB762A"/>
    <w:rsid w:val="00EB7896"/>
    <w:rsid w:val="00EB7A38"/>
    <w:rsid w:val="00ED1EC3"/>
    <w:rsid w:val="00ED5C1A"/>
    <w:rsid w:val="00EE04EC"/>
    <w:rsid w:val="00EE08C2"/>
    <w:rsid w:val="00EE68DE"/>
    <w:rsid w:val="00EF65AF"/>
    <w:rsid w:val="00F07E78"/>
    <w:rsid w:val="00F24D89"/>
    <w:rsid w:val="00F3306A"/>
    <w:rsid w:val="00F33284"/>
    <w:rsid w:val="00F35B61"/>
    <w:rsid w:val="00F41126"/>
    <w:rsid w:val="00F45AB0"/>
    <w:rsid w:val="00F708A1"/>
    <w:rsid w:val="00F728CD"/>
    <w:rsid w:val="00F74166"/>
    <w:rsid w:val="00F828D9"/>
    <w:rsid w:val="00F8754E"/>
    <w:rsid w:val="00FD71B8"/>
    <w:rsid w:val="00FE7B70"/>
    <w:rsid w:val="017B1C87"/>
    <w:rsid w:val="018D0779"/>
    <w:rsid w:val="01A37CAB"/>
    <w:rsid w:val="01D044EB"/>
    <w:rsid w:val="01D074B2"/>
    <w:rsid w:val="02752F16"/>
    <w:rsid w:val="02D1473C"/>
    <w:rsid w:val="03026D5F"/>
    <w:rsid w:val="043A1071"/>
    <w:rsid w:val="047C6C71"/>
    <w:rsid w:val="050F4575"/>
    <w:rsid w:val="05360836"/>
    <w:rsid w:val="053B1906"/>
    <w:rsid w:val="063B5E0A"/>
    <w:rsid w:val="06885B18"/>
    <w:rsid w:val="069C1793"/>
    <w:rsid w:val="06B94132"/>
    <w:rsid w:val="071154B6"/>
    <w:rsid w:val="071A698B"/>
    <w:rsid w:val="0902439A"/>
    <w:rsid w:val="09654D18"/>
    <w:rsid w:val="0A123DEA"/>
    <w:rsid w:val="0A86390A"/>
    <w:rsid w:val="0AD72E2D"/>
    <w:rsid w:val="0AE64BEE"/>
    <w:rsid w:val="0B494F59"/>
    <w:rsid w:val="0BBD3695"/>
    <w:rsid w:val="0BE140C4"/>
    <w:rsid w:val="0C997B5B"/>
    <w:rsid w:val="0DBA6F6B"/>
    <w:rsid w:val="0DF06CB3"/>
    <w:rsid w:val="0E1D03BE"/>
    <w:rsid w:val="0E4525DD"/>
    <w:rsid w:val="0F4545F8"/>
    <w:rsid w:val="100B705B"/>
    <w:rsid w:val="10A8430C"/>
    <w:rsid w:val="11926B4D"/>
    <w:rsid w:val="127B0596"/>
    <w:rsid w:val="12A83109"/>
    <w:rsid w:val="133C5240"/>
    <w:rsid w:val="134D6D92"/>
    <w:rsid w:val="13D95354"/>
    <w:rsid w:val="146B2911"/>
    <w:rsid w:val="155949F8"/>
    <w:rsid w:val="16764B4E"/>
    <w:rsid w:val="16901860"/>
    <w:rsid w:val="169F7074"/>
    <w:rsid w:val="181E2E57"/>
    <w:rsid w:val="186C19EB"/>
    <w:rsid w:val="18BC3380"/>
    <w:rsid w:val="1927637C"/>
    <w:rsid w:val="1A070F03"/>
    <w:rsid w:val="1A8D5C1A"/>
    <w:rsid w:val="1AC54F58"/>
    <w:rsid w:val="1B0166D5"/>
    <w:rsid w:val="1B063395"/>
    <w:rsid w:val="1B0A7E81"/>
    <w:rsid w:val="1DB50A6E"/>
    <w:rsid w:val="1E2F3B33"/>
    <w:rsid w:val="1E3552DE"/>
    <w:rsid w:val="1E833565"/>
    <w:rsid w:val="1EF67F9C"/>
    <w:rsid w:val="1F66230A"/>
    <w:rsid w:val="209F5EF7"/>
    <w:rsid w:val="20BC6525"/>
    <w:rsid w:val="22763056"/>
    <w:rsid w:val="229A7F37"/>
    <w:rsid w:val="22B82653"/>
    <w:rsid w:val="23A85D36"/>
    <w:rsid w:val="23F23553"/>
    <w:rsid w:val="24B37F37"/>
    <w:rsid w:val="258C1072"/>
    <w:rsid w:val="2740220D"/>
    <w:rsid w:val="27675989"/>
    <w:rsid w:val="27B45012"/>
    <w:rsid w:val="27BD764C"/>
    <w:rsid w:val="28601484"/>
    <w:rsid w:val="28686740"/>
    <w:rsid w:val="29C87459"/>
    <w:rsid w:val="29D64E0F"/>
    <w:rsid w:val="2A5A4D22"/>
    <w:rsid w:val="2AC64C63"/>
    <w:rsid w:val="2BEC41B2"/>
    <w:rsid w:val="2E591C15"/>
    <w:rsid w:val="2F085C21"/>
    <w:rsid w:val="2F5B03DF"/>
    <w:rsid w:val="2FCD7E4E"/>
    <w:rsid w:val="2FD0480D"/>
    <w:rsid w:val="306F3B23"/>
    <w:rsid w:val="31E1237F"/>
    <w:rsid w:val="32067342"/>
    <w:rsid w:val="322C110E"/>
    <w:rsid w:val="32302A88"/>
    <w:rsid w:val="3331318F"/>
    <w:rsid w:val="33676529"/>
    <w:rsid w:val="33787861"/>
    <w:rsid w:val="344667ED"/>
    <w:rsid w:val="34560F4C"/>
    <w:rsid w:val="35F9710E"/>
    <w:rsid w:val="361A72D5"/>
    <w:rsid w:val="370B5BAE"/>
    <w:rsid w:val="37E13404"/>
    <w:rsid w:val="37F365E9"/>
    <w:rsid w:val="3816212E"/>
    <w:rsid w:val="38D875C8"/>
    <w:rsid w:val="39125C66"/>
    <w:rsid w:val="39456050"/>
    <w:rsid w:val="3A131AE7"/>
    <w:rsid w:val="3A803510"/>
    <w:rsid w:val="3AB679FA"/>
    <w:rsid w:val="3AC87449"/>
    <w:rsid w:val="3AE16968"/>
    <w:rsid w:val="3AEB53E6"/>
    <w:rsid w:val="3D3052CB"/>
    <w:rsid w:val="3E035D22"/>
    <w:rsid w:val="3F366E82"/>
    <w:rsid w:val="3FC67115"/>
    <w:rsid w:val="40B97D4F"/>
    <w:rsid w:val="4232782F"/>
    <w:rsid w:val="42B741D5"/>
    <w:rsid w:val="43006FC1"/>
    <w:rsid w:val="43C732F0"/>
    <w:rsid w:val="445C017D"/>
    <w:rsid w:val="44F078E1"/>
    <w:rsid w:val="45EB4878"/>
    <w:rsid w:val="46591D79"/>
    <w:rsid w:val="46BA6A29"/>
    <w:rsid w:val="480946D3"/>
    <w:rsid w:val="48651B68"/>
    <w:rsid w:val="4874396D"/>
    <w:rsid w:val="49402A8C"/>
    <w:rsid w:val="4A383054"/>
    <w:rsid w:val="4A934997"/>
    <w:rsid w:val="4C335F9C"/>
    <w:rsid w:val="4C977E22"/>
    <w:rsid w:val="4C9B247A"/>
    <w:rsid w:val="4CD3348D"/>
    <w:rsid w:val="4D2C6B0E"/>
    <w:rsid w:val="4DAB425C"/>
    <w:rsid w:val="4DB64B32"/>
    <w:rsid w:val="4DC92E28"/>
    <w:rsid w:val="4E2A79C3"/>
    <w:rsid w:val="4E2D43F1"/>
    <w:rsid w:val="4E905BCC"/>
    <w:rsid w:val="4F061B16"/>
    <w:rsid w:val="4F0C7294"/>
    <w:rsid w:val="4F5F09AE"/>
    <w:rsid w:val="50357383"/>
    <w:rsid w:val="522E04F9"/>
    <w:rsid w:val="52994DA4"/>
    <w:rsid w:val="53375DB2"/>
    <w:rsid w:val="554637EB"/>
    <w:rsid w:val="55904EAA"/>
    <w:rsid w:val="55AC40A9"/>
    <w:rsid w:val="56456E73"/>
    <w:rsid w:val="564E6B88"/>
    <w:rsid w:val="56C70055"/>
    <w:rsid w:val="58893B79"/>
    <w:rsid w:val="589006A3"/>
    <w:rsid w:val="59553E42"/>
    <w:rsid w:val="5A685129"/>
    <w:rsid w:val="5B3F1DD3"/>
    <w:rsid w:val="5B861202"/>
    <w:rsid w:val="5C962EF9"/>
    <w:rsid w:val="5CE54133"/>
    <w:rsid w:val="5D1B2AD0"/>
    <w:rsid w:val="5D8A0D8D"/>
    <w:rsid w:val="5E173CF3"/>
    <w:rsid w:val="5EC41143"/>
    <w:rsid w:val="5EDC79DA"/>
    <w:rsid w:val="5EF06B82"/>
    <w:rsid w:val="5FD567F0"/>
    <w:rsid w:val="5FDC1E35"/>
    <w:rsid w:val="61FA2B18"/>
    <w:rsid w:val="62994252"/>
    <w:rsid w:val="62F66F99"/>
    <w:rsid w:val="63101639"/>
    <w:rsid w:val="641D0EE4"/>
    <w:rsid w:val="648306F4"/>
    <w:rsid w:val="64F232EB"/>
    <w:rsid w:val="65072866"/>
    <w:rsid w:val="6719662D"/>
    <w:rsid w:val="673921D1"/>
    <w:rsid w:val="677026E6"/>
    <w:rsid w:val="68756EC5"/>
    <w:rsid w:val="687D3A99"/>
    <w:rsid w:val="68F5498F"/>
    <w:rsid w:val="69D8600C"/>
    <w:rsid w:val="6A5853B7"/>
    <w:rsid w:val="6A7F0D88"/>
    <w:rsid w:val="6AA55728"/>
    <w:rsid w:val="6CFD6C90"/>
    <w:rsid w:val="6F4675E2"/>
    <w:rsid w:val="6F7D781D"/>
    <w:rsid w:val="6FA90F13"/>
    <w:rsid w:val="6FBC6738"/>
    <w:rsid w:val="6FF30BF6"/>
    <w:rsid w:val="708E0400"/>
    <w:rsid w:val="718E7319"/>
    <w:rsid w:val="72A91D4A"/>
    <w:rsid w:val="72BE6C15"/>
    <w:rsid w:val="72D41D22"/>
    <w:rsid w:val="73850B94"/>
    <w:rsid w:val="738B155D"/>
    <w:rsid w:val="73CD49DA"/>
    <w:rsid w:val="73D570B0"/>
    <w:rsid w:val="74B95811"/>
    <w:rsid w:val="74D717C9"/>
    <w:rsid w:val="75057C09"/>
    <w:rsid w:val="754D7326"/>
    <w:rsid w:val="757C5B06"/>
    <w:rsid w:val="770518E1"/>
    <w:rsid w:val="77F04E54"/>
    <w:rsid w:val="780A366B"/>
    <w:rsid w:val="78AF099F"/>
    <w:rsid w:val="78EA6567"/>
    <w:rsid w:val="78EE4AF8"/>
    <w:rsid w:val="796C1E9C"/>
    <w:rsid w:val="79724D72"/>
    <w:rsid w:val="79840783"/>
    <w:rsid w:val="798B79D9"/>
    <w:rsid w:val="7A363CE9"/>
    <w:rsid w:val="7A56083C"/>
    <w:rsid w:val="7A665965"/>
    <w:rsid w:val="7A9D3111"/>
    <w:rsid w:val="7CF414B3"/>
    <w:rsid w:val="7D1D3196"/>
    <w:rsid w:val="7F29692A"/>
    <w:rsid w:val="7FA02AA2"/>
    <w:rsid w:val="7FE90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5581C7"/>
  <w15:docId w15:val="{20948ACC-7761-4DA3-882D-0E80A1DF9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rFonts w:cs="Times New Roman"/>
      <w:kern w:val="0"/>
      <w:sz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character" w:styleId="af0">
    <w:name w:val="Hyperlink"/>
    <w:basedOn w:val="a0"/>
    <w:uiPriority w:val="99"/>
    <w:unhideWhenUsed/>
    <w:qFormat/>
    <w:rPr>
      <w:color w:val="0000FF" w:themeColor="hyperlink"/>
      <w:u w:val="single"/>
    </w:rPr>
  </w:style>
  <w:style w:type="character" w:styleId="af1">
    <w:name w:val="annotation reference"/>
    <w:basedOn w:val="a0"/>
    <w:uiPriority w:val="99"/>
    <w:semiHidden/>
    <w:unhideWhenUsed/>
    <w:qFormat/>
    <w:rPr>
      <w:sz w:val="21"/>
      <w:szCs w:val="21"/>
    </w:rPr>
  </w:style>
  <w:style w:type="character" w:customStyle="1" w:styleId="a6">
    <w:name w:val="批注框文本 字符"/>
    <w:basedOn w:val="a0"/>
    <w:link w:val="a5"/>
    <w:uiPriority w:val="99"/>
    <w:semiHidden/>
    <w:qFormat/>
    <w:rPr>
      <w:sz w:val="18"/>
      <w:szCs w:val="18"/>
    </w:rPr>
  </w:style>
  <w:style w:type="paragraph" w:styleId="af2">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10">
    <w:name w:val="标题 1 字符"/>
    <w:basedOn w:val="a0"/>
    <w:link w:val="1"/>
    <w:uiPriority w:val="9"/>
    <w:qFormat/>
    <w:rPr>
      <w:rFonts w:ascii="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4643BD6-D0C3-474F-AFD5-2739A08C35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18</Pages>
  <Words>1084</Words>
  <Characters>6182</Characters>
  <Application>Microsoft Office Word</Application>
  <DocSecurity>0</DocSecurity>
  <Lines>51</Lines>
  <Paragraphs>14</Paragraphs>
  <ScaleCrop>false</ScaleCrop>
  <Company/>
  <LinksUpToDate>false</LinksUpToDate>
  <CharactersWithSpaces>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xu su</cp:lastModifiedBy>
  <cp:revision>23</cp:revision>
  <cp:lastPrinted>2021-08-31T11:22:00Z</cp:lastPrinted>
  <dcterms:created xsi:type="dcterms:W3CDTF">2021-08-31T01:43:00Z</dcterms:created>
  <dcterms:modified xsi:type="dcterms:W3CDTF">2021-09-06T05:15:00Z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6714C062F8B44B18B4AB0EDCB6F12C73</vt:lpwstr>
  </property>
</Properties>
</file>