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BC3D7" w14:textId="77777777" w:rsidR="00B526FD" w:rsidRPr="00C13825" w:rsidRDefault="00B526FD" w:rsidP="00B526FD">
      <w:pPr>
        <w:jc w:val="center"/>
        <w:rPr>
          <w:rFonts w:ascii="黑体" w:eastAsia="黑体" w:hAnsi="黑体"/>
          <w:b/>
          <w:bCs/>
          <w:sz w:val="44"/>
          <w:szCs w:val="44"/>
        </w:rPr>
      </w:pPr>
      <w:r w:rsidRPr="00C13825">
        <w:rPr>
          <w:rFonts w:ascii="黑体" w:eastAsia="黑体" w:hAnsi="黑体" w:hint="eastAsia"/>
          <w:b/>
          <w:bCs/>
          <w:sz w:val="44"/>
          <w:szCs w:val="44"/>
        </w:rPr>
        <w:t>关于开展2024年度上海市工程系列汽车专业</w:t>
      </w:r>
    </w:p>
    <w:p w14:paraId="6A14CDAB" w14:textId="77777777" w:rsidR="00B526FD" w:rsidRPr="00C13825" w:rsidRDefault="00B526FD" w:rsidP="00B526FD">
      <w:pPr>
        <w:jc w:val="center"/>
        <w:rPr>
          <w:rFonts w:ascii="黑体" w:eastAsia="黑体" w:hAnsi="黑体"/>
          <w:b/>
          <w:bCs/>
          <w:sz w:val="44"/>
          <w:szCs w:val="44"/>
        </w:rPr>
      </w:pPr>
      <w:r w:rsidRPr="00C13825">
        <w:rPr>
          <w:rFonts w:ascii="黑体" w:eastAsia="黑体" w:hAnsi="黑体" w:hint="eastAsia"/>
          <w:b/>
          <w:bCs/>
          <w:sz w:val="44"/>
          <w:szCs w:val="44"/>
        </w:rPr>
        <w:t>高级职称评审工作的通知</w:t>
      </w:r>
    </w:p>
    <w:p w14:paraId="3B230CA9" w14:textId="77777777" w:rsidR="00B526FD" w:rsidRPr="00C13825" w:rsidRDefault="00B526FD" w:rsidP="00B526FD"/>
    <w:p w14:paraId="4AA98CAE" w14:textId="77777777" w:rsidR="00B526FD" w:rsidRPr="00C13825" w:rsidRDefault="00B526FD" w:rsidP="00B526FD">
      <w:pPr>
        <w:spacing w:line="360" w:lineRule="auto"/>
        <w:rPr>
          <w:rFonts w:asciiTheme="minorEastAsia" w:hAnsiTheme="minorEastAsia"/>
          <w:sz w:val="32"/>
          <w:szCs w:val="32"/>
        </w:rPr>
      </w:pPr>
      <w:r w:rsidRPr="00C13825">
        <w:rPr>
          <w:rFonts w:asciiTheme="minorEastAsia" w:hAnsiTheme="minorEastAsia" w:hint="eastAsia"/>
          <w:sz w:val="32"/>
          <w:szCs w:val="32"/>
        </w:rPr>
        <w:t>各有关单位：</w:t>
      </w:r>
    </w:p>
    <w:p w14:paraId="6586CE85" w14:textId="2154B60F"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为进一步做好本市工程系列汽车专业高级职称的评审工作，根据人力资源</w:t>
      </w:r>
      <w:r w:rsidR="00A425A5" w:rsidRPr="00C13825">
        <w:rPr>
          <w:rFonts w:asciiTheme="minorEastAsia" w:hAnsiTheme="minorEastAsia" w:hint="eastAsia"/>
          <w:sz w:val="32"/>
          <w:szCs w:val="32"/>
        </w:rPr>
        <w:t>和</w:t>
      </w:r>
      <w:r w:rsidRPr="00C13825">
        <w:rPr>
          <w:rFonts w:asciiTheme="minorEastAsia" w:hAnsiTheme="minorEastAsia" w:hint="eastAsia"/>
          <w:sz w:val="32"/>
          <w:szCs w:val="32"/>
        </w:rPr>
        <w:t>社会保障部、工业</w:t>
      </w:r>
      <w:r w:rsidR="00F17722" w:rsidRPr="00C13825">
        <w:rPr>
          <w:rFonts w:asciiTheme="minorEastAsia" w:hAnsiTheme="minorEastAsia" w:hint="eastAsia"/>
          <w:sz w:val="32"/>
          <w:szCs w:val="32"/>
        </w:rPr>
        <w:t>和</w:t>
      </w:r>
      <w:r w:rsidRPr="00C13825">
        <w:rPr>
          <w:rFonts w:asciiTheme="minorEastAsia" w:hAnsiTheme="minorEastAsia" w:hint="eastAsia"/>
          <w:sz w:val="32"/>
          <w:szCs w:val="32"/>
        </w:rPr>
        <w:t>信息化部《关于深化工程技术人才职称制度改革的指导意见》（</w:t>
      </w:r>
      <w:proofErr w:type="gramStart"/>
      <w:r w:rsidRPr="00C13825">
        <w:rPr>
          <w:rFonts w:asciiTheme="minorEastAsia" w:hAnsiTheme="minorEastAsia" w:hint="eastAsia"/>
          <w:sz w:val="32"/>
          <w:szCs w:val="32"/>
        </w:rPr>
        <w:t>人社部</w:t>
      </w:r>
      <w:proofErr w:type="gramEnd"/>
      <w:r w:rsidRPr="00C13825">
        <w:rPr>
          <w:rFonts w:asciiTheme="minorEastAsia" w:hAnsiTheme="minorEastAsia" w:hint="eastAsia"/>
          <w:sz w:val="32"/>
          <w:szCs w:val="32"/>
        </w:rPr>
        <w:t>发〔2019〕16号）、</w:t>
      </w:r>
      <w:r w:rsidR="00F17722" w:rsidRPr="00C13825">
        <w:rPr>
          <w:rFonts w:asciiTheme="minorEastAsia" w:hAnsiTheme="minorEastAsia" w:hint="eastAsia"/>
          <w:sz w:val="32"/>
          <w:szCs w:val="32"/>
        </w:rPr>
        <w:t>上海</w:t>
      </w:r>
      <w:r w:rsidRPr="00C13825">
        <w:rPr>
          <w:rFonts w:asciiTheme="minorEastAsia" w:hAnsiTheme="minorEastAsia" w:hint="eastAsia"/>
          <w:sz w:val="32"/>
          <w:szCs w:val="32"/>
        </w:rPr>
        <w:t>市人力资源</w:t>
      </w:r>
      <w:r w:rsidR="00F17722" w:rsidRPr="00C13825">
        <w:rPr>
          <w:rFonts w:asciiTheme="minorEastAsia" w:hAnsiTheme="minorEastAsia" w:hint="eastAsia"/>
          <w:sz w:val="32"/>
          <w:szCs w:val="32"/>
        </w:rPr>
        <w:t>和</w:t>
      </w:r>
      <w:r w:rsidRPr="00C13825">
        <w:rPr>
          <w:rFonts w:asciiTheme="minorEastAsia" w:hAnsiTheme="minorEastAsia" w:hint="eastAsia"/>
          <w:sz w:val="32"/>
          <w:szCs w:val="32"/>
        </w:rPr>
        <w:t>社会保障局《上海市职称评审管理办法》（沪人社规〔2021〕30号）、《关于规范本市专业技术职称申报条件的通知》（沪</w:t>
      </w:r>
      <w:proofErr w:type="gramStart"/>
      <w:r w:rsidRPr="00C13825">
        <w:rPr>
          <w:rFonts w:asciiTheme="minorEastAsia" w:hAnsiTheme="minorEastAsia" w:hint="eastAsia"/>
          <w:sz w:val="32"/>
          <w:szCs w:val="32"/>
        </w:rPr>
        <w:t>人社专</w:t>
      </w:r>
      <w:proofErr w:type="gramEnd"/>
      <w:r w:rsidRPr="00C13825">
        <w:rPr>
          <w:rFonts w:asciiTheme="minorEastAsia" w:hAnsiTheme="minorEastAsia" w:hint="eastAsia"/>
          <w:sz w:val="32"/>
          <w:szCs w:val="32"/>
        </w:rPr>
        <w:t>〔2017〕115号）等有关文件的精神，经</w:t>
      </w:r>
      <w:r w:rsidR="00F17722" w:rsidRPr="00C13825">
        <w:rPr>
          <w:rFonts w:asciiTheme="minorEastAsia" w:hAnsiTheme="minorEastAsia" w:hint="eastAsia"/>
          <w:sz w:val="32"/>
          <w:szCs w:val="32"/>
        </w:rPr>
        <w:t>上海</w:t>
      </w:r>
      <w:r w:rsidRPr="00C13825">
        <w:rPr>
          <w:rFonts w:asciiTheme="minorEastAsia" w:hAnsiTheme="minorEastAsia" w:hint="eastAsia"/>
          <w:sz w:val="32"/>
          <w:szCs w:val="32"/>
        </w:rPr>
        <w:t>市人力资源</w:t>
      </w:r>
      <w:r w:rsidR="00F17722" w:rsidRPr="00C13825">
        <w:rPr>
          <w:rFonts w:asciiTheme="minorEastAsia" w:hAnsiTheme="minorEastAsia" w:hint="eastAsia"/>
          <w:sz w:val="32"/>
          <w:szCs w:val="32"/>
        </w:rPr>
        <w:t>和</w:t>
      </w:r>
      <w:r w:rsidRPr="00C13825">
        <w:rPr>
          <w:rFonts w:asciiTheme="minorEastAsia" w:hAnsiTheme="minorEastAsia" w:hint="eastAsia"/>
          <w:sz w:val="32"/>
          <w:szCs w:val="32"/>
        </w:rPr>
        <w:t>社会保障局同意，现将</w:t>
      </w:r>
      <w:r w:rsidR="00AB0D31" w:rsidRPr="00C13825">
        <w:rPr>
          <w:rFonts w:asciiTheme="minorEastAsia" w:hAnsiTheme="minorEastAsia" w:hint="eastAsia"/>
          <w:sz w:val="32"/>
          <w:szCs w:val="32"/>
        </w:rPr>
        <w:t>《</w:t>
      </w:r>
      <w:r w:rsidRPr="00C13825">
        <w:rPr>
          <w:rFonts w:asciiTheme="minorEastAsia" w:hAnsiTheme="minorEastAsia" w:hint="eastAsia"/>
          <w:sz w:val="32"/>
          <w:szCs w:val="32"/>
        </w:rPr>
        <w:t>2024年度上海市工程系列汽车专业高级职称评审工作通知</w:t>
      </w:r>
      <w:r w:rsidR="00AB0D31" w:rsidRPr="00C13825">
        <w:rPr>
          <w:rFonts w:asciiTheme="minorEastAsia" w:hAnsiTheme="minorEastAsia" w:hint="eastAsia"/>
          <w:sz w:val="32"/>
          <w:szCs w:val="32"/>
        </w:rPr>
        <w:t>》发布</w:t>
      </w:r>
      <w:r w:rsidRPr="00C13825">
        <w:rPr>
          <w:rFonts w:asciiTheme="minorEastAsia" w:hAnsiTheme="minorEastAsia" w:hint="eastAsia"/>
          <w:sz w:val="32"/>
          <w:szCs w:val="32"/>
        </w:rPr>
        <w:t>如下：</w:t>
      </w:r>
    </w:p>
    <w:p w14:paraId="7FAD9FF3" w14:textId="77777777" w:rsidR="00B526FD" w:rsidRPr="00C13825" w:rsidRDefault="00B526FD" w:rsidP="00B526FD">
      <w:pPr>
        <w:spacing w:line="360" w:lineRule="auto"/>
        <w:ind w:firstLineChars="200" w:firstLine="643"/>
        <w:rPr>
          <w:rFonts w:ascii="黑体" w:eastAsia="黑体" w:hAnsi="黑体"/>
          <w:b/>
          <w:sz w:val="32"/>
          <w:szCs w:val="32"/>
        </w:rPr>
      </w:pPr>
      <w:r w:rsidRPr="00C13825">
        <w:rPr>
          <w:rFonts w:ascii="黑体" w:eastAsia="黑体" w:hAnsi="黑体" w:hint="eastAsia"/>
          <w:b/>
          <w:sz w:val="32"/>
          <w:szCs w:val="32"/>
        </w:rPr>
        <w:t>一、评审机构与评审重点</w:t>
      </w:r>
    </w:p>
    <w:p w14:paraId="42DE3319"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上海市工程系列汽车专业高级职称评审委员会（以下简称“汽车高评委”），由上海汽车集团股份有限公司组建，负责本市汽车专业高级工程师职称的评审工作。</w:t>
      </w:r>
    </w:p>
    <w:p w14:paraId="4C5589FE" w14:textId="0685B75D" w:rsidR="00B526FD" w:rsidRPr="00C13825" w:rsidRDefault="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今年评审工作的重点是：</w:t>
      </w:r>
      <w:r w:rsidR="00B824A0" w:rsidRPr="00C13825">
        <w:rPr>
          <w:rFonts w:asciiTheme="minorEastAsia" w:hAnsiTheme="minorEastAsia" w:hint="eastAsia"/>
          <w:sz w:val="32"/>
          <w:szCs w:val="32"/>
        </w:rPr>
        <w:t>落实本市</w:t>
      </w:r>
      <w:r w:rsidR="00B824A0" w:rsidRPr="00C13825">
        <w:rPr>
          <w:rFonts w:asciiTheme="minorEastAsia" w:hAnsiTheme="minorEastAsia"/>
          <w:sz w:val="32"/>
          <w:szCs w:val="32"/>
        </w:rPr>
        <w:t>积极培育和发展新质生产力</w:t>
      </w:r>
      <w:r w:rsidR="00B824A0" w:rsidRPr="00C13825">
        <w:rPr>
          <w:rFonts w:asciiTheme="minorEastAsia" w:hAnsiTheme="minorEastAsia" w:hint="eastAsia"/>
          <w:sz w:val="32"/>
          <w:szCs w:val="32"/>
        </w:rPr>
        <w:t>要求</w:t>
      </w:r>
      <w:r w:rsidR="000B69F4" w:rsidRPr="00C13825">
        <w:rPr>
          <w:rFonts w:asciiTheme="minorEastAsia" w:hAnsiTheme="minorEastAsia" w:hint="eastAsia"/>
          <w:sz w:val="32"/>
          <w:szCs w:val="32"/>
        </w:rPr>
        <w:t>，</w:t>
      </w:r>
      <w:r w:rsidR="00B824A0" w:rsidRPr="00C13825">
        <w:rPr>
          <w:rFonts w:asciiTheme="minorEastAsia" w:hAnsiTheme="minorEastAsia" w:hint="eastAsia"/>
          <w:sz w:val="32"/>
          <w:szCs w:val="32"/>
        </w:rPr>
        <w:t>加快</w:t>
      </w:r>
      <w:r w:rsidR="00B824A0" w:rsidRPr="00C13825">
        <w:rPr>
          <w:rFonts w:asciiTheme="minorEastAsia" w:hAnsiTheme="minorEastAsia"/>
          <w:sz w:val="32"/>
          <w:szCs w:val="32"/>
        </w:rPr>
        <w:t>推</w:t>
      </w:r>
      <w:r w:rsidR="00B824A0" w:rsidRPr="00C13825">
        <w:rPr>
          <w:rFonts w:asciiTheme="minorEastAsia" w:hAnsiTheme="minorEastAsia" w:hint="eastAsia"/>
          <w:sz w:val="32"/>
          <w:szCs w:val="32"/>
        </w:rPr>
        <w:t>进汽车</w:t>
      </w:r>
      <w:r w:rsidR="00B824A0" w:rsidRPr="00C13825">
        <w:rPr>
          <w:rFonts w:asciiTheme="minorEastAsia" w:hAnsiTheme="minorEastAsia"/>
          <w:sz w:val="32"/>
          <w:szCs w:val="32"/>
        </w:rPr>
        <w:t>产业的高端化、智能化、绿色化，</w:t>
      </w:r>
      <w:r w:rsidR="00B824A0" w:rsidRPr="00C13825">
        <w:rPr>
          <w:rFonts w:asciiTheme="minorEastAsia" w:hAnsiTheme="minorEastAsia" w:hint="eastAsia"/>
          <w:sz w:val="32"/>
          <w:szCs w:val="32"/>
        </w:rPr>
        <w:t>持续</w:t>
      </w:r>
      <w:r w:rsidR="00B824A0" w:rsidRPr="00C13825">
        <w:rPr>
          <w:rFonts w:asciiTheme="minorEastAsia" w:hAnsiTheme="minorEastAsia"/>
          <w:sz w:val="32"/>
          <w:szCs w:val="32"/>
        </w:rPr>
        <w:t>深化数字化</w:t>
      </w:r>
      <w:r w:rsidR="00DC1B33" w:rsidRPr="00C13825">
        <w:rPr>
          <w:rFonts w:asciiTheme="minorEastAsia" w:hAnsiTheme="minorEastAsia" w:hint="eastAsia"/>
          <w:sz w:val="32"/>
          <w:szCs w:val="32"/>
        </w:rPr>
        <w:t>与</w:t>
      </w:r>
      <w:r w:rsidR="00B824A0" w:rsidRPr="00C13825">
        <w:rPr>
          <w:rFonts w:asciiTheme="minorEastAsia" w:hAnsiTheme="minorEastAsia"/>
          <w:sz w:val="32"/>
          <w:szCs w:val="32"/>
        </w:rPr>
        <w:t>绿色低碳转型，</w:t>
      </w:r>
      <w:r w:rsidR="00B824A0" w:rsidRPr="00C13825">
        <w:rPr>
          <w:rFonts w:asciiTheme="minorEastAsia" w:hAnsiTheme="minorEastAsia" w:hint="eastAsia"/>
          <w:sz w:val="32"/>
          <w:szCs w:val="32"/>
        </w:rPr>
        <w:t>充分发挥人才评价“指挥棒”作用，克服唯学历、唯获奖、唯论文倾向，</w:t>
      </w:r>
      <w:r w:rsidR="00D875FB" w:rsidRPr="00C13825">
        <w:rPr>
          <w:rFonts w:asciiTheme="minorEastAsia" w:hAnsiTheme="minorEastAsia" w:hint="eastAsia"/>
          <w:sz w:val="32"/>
          <w:szCs w:val="32"/>
        </w:rPr>
        <w:t>引导汽车专业工程技术人员</w:t>
      </w:r>
      <w:r w:rsidR="00DC1B33" w:rsidRPr="00C13825">
        <w:rPr>
          <w:rFonts w:asciiTheme="minorEastAsia" w:hAnsiTheme="minorEastAsia" w:hint="eastAsia"/>
          <w:sz w:val="32"/>
          <w:szCs w:val="32"/>
        </w:rPr>
        <w:t>聚焦关键核心</w:t>
      </w:r>
      <w:r w:rsidR="00D875FB" w:rsidRPr="00C13825">
        <w:rPr>
          <w:rFonts w:asciiTheme="minorEastAsia" w:hAnsiTheme="minorEastAsia" w:hint="eastAsia"/>
          <w:sz w:val="32"/>
          <w:szCs w:val="32"/>
        </w:rPr>
        <w:t>技术</w:t>
      </w:r>
      <w:r w:rsidR="00DC1B33" w:rsidRPr="00C13825">
        <w:rPr>
          <w:rFonts w:asciiTheme="minorEastAsia" w:hAnsiTheme="minorEastAsia" w:hint="eastAsia"/>
          <w:sz w:val="32"/>
          <w:szCs w:val="32"/>
        </w:rPr>
        <w:t>领域，解决复杂工程问题</w:t>
      </w:r>
      <w:r w:rsidR="000B69F4" w:rsidRPr="00C13825">
        <w:rPr>
          <w:rFonts w:asciiTheme="minorEastAsia" w:hAnsiTheme="minorEastAsia" w:hint="eastAsia"/>
          <w:sz w:val="32"/>
          <w:szCs w:val="32"/>
        </w:rPr>
        <w:t>，</w:t>
      </w:r>
      <w:r w:rsidR="00DC1B33" w:rsidRPr="00C13825">
        <w:rPr>
          <w:rFonts w:asciiTheme="minorEastAsia" w:hAnsiTheme="minorEastAsia" w:hint="eastAsia"/>
          <w:sz w:val="32"/>
          <w:szCs w:val="32"/>
        </w:rPr>
        <w:t>提高</w:t>
      </w:r>
      <w:r w:rsidR="00C91BE6" w:rsidRPr="00C13825">
        <w:rPr>
          <w:rFonts w:asciiTheme="minorEastAsia" w:hAnsiTheme="minorEastAsia"/>
          <w:sz w:val="32"/>
          <w:szCs w:val="32"/>
        </w:rPr>
        <w:t>技术</w:t>
      </w:r>
      <w:r w:rsidR="00C91BE6" w:rsidRPr="00C13825">
        <w:rPr>
          <w:rFonts w:asciiTheme="minorEastAsia" w:hAnsiTheme="minorEastAsia" w:hint="eastAsia"/>
          <w:sz w:val="32"/>
          <w:szCs w:val="32"/>
        </w:rPr>
        <w:t>创新能力。</w:t>
      </w:r>
    </w:p>
    <w:p w14:paraId="089BA634" w14:textId="77777777" w:rsidR="00B526FD" w:rsidRPr="00C13825" w:rsidRDefault="00B526FD" w:rsidP="00B526FD">
      <w:pPr>
        <w:spacing w:line="360" w:lineRule="auto"/>
        <w:ind w:firstLineChars="200" w:firstLine="643"/>
        <w:rPr>
          <w:rFonts w:ascii="黑体" w:eastAsia="黑体" w:hAnsi="黑体"/>
          <w:b/>
          <w:sz w:val="32"/>
          <w:szCs w:val="32"/>
        </w:rPr>
      </w:pPr>
      <w:r w:rsidRPr="00C13825">
        <w:rPr>
          <w:rFonts w:ascii="黑体" w:eastAsia="黑体" w:hAnsi="黑体"/>
          <w:b/>
          <w:sz w:val="32"/>
          <w:szCs w:val="32"/>
        </w:rPr>
        <w:lastRenderedPageBreak/>
        <w:t>二</w:t>
      </w:r>
      <w:r w:rsidRPr="00C13825">
        <w:rPr>
          <w:rFonts w:ascii="黑体" w:eastAsia="黑体" w:hAnsi="黑体" w:hint="eastAsia"/>
          <w:b/>
          <w:sz w:val="32"/>
          <w:szCs w:val="32"/>
        </w:rPr>
        <w:t>、</w:t>
      </w:r>
      <w:r w:rsidRPr="00C13825">
        <w:rPr>
          <w:rFonts w:ascii="黑体" w:eastAsia="黑体" w:hAnsi="黑体"/>
          <w:b/>
          <w:sz w:val="32"/>
          <w:szCs w:val="32"/>
        </w:rPr>
        <w:t>评审专业范围</w:t>
      </w:r>
    </w:p>
    <w:p w14:paraId="5643C399"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汽车高评委下设8个专业学科组，具体专业范围如下：</w:t>
      </w:r>
    </w:p>
    <w:tbl>
      <w:tblPr>
        <w:tblW w:w="9231" w:type="dxa"/>
        <w:jc w:val="center"/>
        <w:tblCellMar>
          <w:left w:w="0" w:type="dxa"/>
          <w:right w:w="0" w:type="dxa"/>
        </w:tblCellMar>
        <w:tblLook w:val="04A0" w:firstRow="1" w:lastRow="0" w:firstColumn="1" w:lastColumn="0" w:noHBand="0" w:noVBand="1"/>
      </w:tblPr>
      <w:tblGrid>
        <w:gridCol w:w="666"/>
        <w:gridCol w:w="1773"/>
        <w:gridCol w:w="6792"/>
      </w:tblGrid>
      <w:tr w:rsidR="00C13825" w:rsidRPr="00C13825" w14:paraId="582596C5" w14:textId="77777777" w:rsidTr="00F608E2">
        <w:trPr>
          <w:trHeight w:val="353"/>
          <w:jc w:val="center"/>
        </w:trPr>
        <w:tc>
          <w:tcPr>
            <w:tcW w:w="66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0B3B2F5" w14:textId="77777777" w:rsidR="00B526FD" w:rsidRPr="00C13825" w:rsidRDefault="00B526FD" w:rsidP="00F608E2">
            <w:pPr>
              <w:snapToGrid w:val="0"/>
              <w:ind w:leftChars="-50" w:left="-105" w:rightChars="-50" w:right="-105"/>
              <w:jc w:val="center"/>
              <w:rPr>
                <w:rFonts w:asciiTheme="minorEastAsia" w:hAnsiTheme="minorEastAsia"/>
                <w:sz w:val="28"/>
                <w:szCs w:val="28"/>
              </w:rPr>
            </w:pPr>
            <w:r w:rsidRPr="00C13825">
              <w:rPr>
                <w:rFonts w:asciiTheme="minorEastAsia" w:hAnsiTheme="minorEastAsia" w:hint="eastAsia"/>
                <w:b/>
                <w:bCs/>
                <w:sz w:val="28"/>
                <w:szCs w:val="28"/>
              </w:rPr>
              <w:t>序号</w:t>
            </w:r>
          </w:p>
        </w:tc>
        <w:tc>
          <w:tcPr>
            <w:tcW w:w="177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8E5037A" w14:textId="77777777" w:rsidR="00B526FD" w:rsidRPr="00C13825" w:rsidRDefault="00B526FD" w:rsidP="00F608E2">
            <w:pPr>
              <w:snapToGrid w:val="0"/>
              <w:jc w:val="center"/>
              <w:rPr>
                <w:rFonts w:asciiTheme="minorEastAsia" w:hAnsiTheme="minorEastAsia"/>
                <w:sz w:val="28"/>
                <w:szCs w:val="28"/>
              </w:rPr>
            </w:pPr>
            <w:r w:rsidRPr="00C13825">
              <w:rPr>
                <w:rFonts w:asciiTheme="minorEastAsia" w:hAnsiTheme="minorEastAsia" w:hint="eastAsia"/>
                <w:b/>
                <w:bCs/>
                <w:sz w:val="28"/>
                <w:szCs w:val="28"/>
              </w:rPr>
              <w:t>专业学科组</w:t>
            </w:r>
          </w:p>
        </w:tc>
        <w:tc>
          <w:tcPr>
            <w:tcW w:w="679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4C301B6" w14:textId="77777777" w:rsidR="00B526FD" w:rsidRPr="00C13825" w:rsidRDefault="00B526FD" w:rsidP="00F608E2">
            <w:pPr>
              <w:snapToGrid w:val="0"/>
              <w:jc w:val="center"/>
              <w:rPr>
                <w:rFonts w:asciiTheme="minorEastAsia" w:hAnsiTheme="minorEastAsia"/>
                <w:sz w:val="28"/>
                <w:szCs w:val="28"/>
              </w:rPr>
            </w:pPr>
            <w:r w:rsidRPr="00C13825">
              <w:rPr>
                <w:rFonts w:asciiTheme="minorEastAsia" w:hAnsiTheme="minorEastAsia" w:hint="eastAsia"/>
                <w:b/>
                <w:bCs/>
                <w:sz w:val="28"/>
                <w:szCs w:val="28"/>
              </w:rPr>
              <w:t>申报专业范围</w:t>
            </w:r>
          </w:p>
        </w:tc>
      </w:tr>
      <w:tr w:rsidR="00C13825" w:rsidRPr="00C13825" w14:paraId="0DA72D69" w14:textId="77777777" w:rsidTr="00F608E2">
        <w:trPr>
          <w:jc w:val="center"/>
        </w:trPr>
        <w:tc>
          <w:tcPr>
            <w:tcW w:w="6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515D816" w14:textId="77777777" w:rsidR="00B526FD" w:rsidRPr="00C13825" w:rsidRDefault="00B526FD" w:rsidP="00F608E2">
            <w:pPr>
              <w:snapToGrid w:val="0"/>
              <w:jc w:val="center"/>
              <w:rPr>
                <w:rFonts w:asciiTheme="minorEastAsia" w:hAnsiTheme="minorEastAsia"/>
                <w:sz w:val="28"/>
                <w:szCs w:val="28"/>
              </w:rPr>
            </w:pPr>
            <w:r w:rsidRPr="00C13825">
              <w:rPr>
                <w:rFonts w:asciiTheme="minorEastAsia" w:hAnsiTheme="minorEastAsia" w:hint="eastAsia"/>
                <w:sz w:val="28"/>
                <w:szCs w:val="28"/>
              </w:rPr>
              <w:t>1</w:t>
            </w:r>
          </w:p>
        </w:tc>
        <w:tc>
          <w:tcPr>
            <w:tcW w:w="1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20F99A3"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整车集成</w:t>
            </w:r>
          </w:p>
          <w:p w14:paraId="4B85CD4B"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及设计组</w:t>
            </w:r>
          </w:p>
        </w:tc>
        <w:tc>
          <w:tcPr>
            <w:tcW w:w="679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721903C" w14:textId="77777777" w:rsidR="00B526FD" w:rsidRPr="00C13825" w:rsidRDefault="00B526FD" w:rsidP="00F608E2">
            <w:pPr>
              <w:snapToGrid w:val="0"/>
              <w:rPr>
                <w:rFonts w:asciiTheme="minorEastAsia" w:hAnsiTheme="minorEastAsia"/>
                <w:sz w:val="28"/>
                <w:szCs w:val="28"/>
              </w:rPr>
            </w:pPr>
            <w:r w:rsidRPr="00C13825">
              <w:rPr>
                <w:rFonts w:asciiTheme="minorEastAsia" w:hAnsiTheme="minorEastAsia" w:hint="eastAsia"/>
                <w:sz w:val="28"/>
                <w:szCs w:val="28"/>
              </w:rPr>
              <w:t>从事整车架构和总布置、造型设计、整车性能集成及分析、车辆测试技术与认证、车身结构、主被动安全、整车新材料等开发设计的工程技术人员。</w:t>
            </w:r>
          </w:p>
        </w:tc>
      </w:tr>
      <w:tr w:rsidR="00C13825" w:rsidRPr="00C13825" w14:paraId="5CC37AB4" w14:textId="77777777" w:rsidTr="00F608E2">
        <w:trPr>
          <w:jc w:val="center"/>
        </w:trPr>
        <w:tc>
          <w:tcPr>
            <w:tcW w:w="6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85BFED" w14:textId="77777777" w:rsidR="00B526FD" w:rsidRPr="00C13825" w:rsidRDefault="00B526FD" w:rsidP="00F608E2">
            <w:pPr>
              <w:snapToGrid w:val="0"/>
              <w:jc w:val="center"/>
              <w:rPr>
                <w:rFonts w:asciiTheme="minorEastAsia" w:hAnsiTheme="minorEastAsia"/>
                <w:sz w:val="28"/>
                <w:szCs w:val="28"/>
              </w:rPr>
            </w:pPr>
            <w:r w:rsidRPr="00C13825">
              <w:rPr>
                <w:rFonts w:asciiTheme="minorEastAsia" w:hAnsiTheme="minorEastAsia" w:hint="eastAsia"/>
                <w:sz w:val="28"/>
                <w:szCs w:val="28"/>
              </w:rPr>
              <w:t>2</w:t>
            </w:r>
          </w:p>
        </w:tc>
        <w:tc>
          <w:tcPr>
            <w:tcW w:w="1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320DC6F"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汽车零部件</w:t>
            </w:r>
          </w:p>
          <w:p w14:paraId="7EB57965"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技术组</w:t>
            </w:r>
          </w:p>
        </w:tc>
        <w:tc>
          <w:tcPr>
            <w:tcW w:w="679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2FF0730" w14:textId="77777777" w:rsidR="00B526FD" w:rsidRPr="00C13825" w:rsidRDefault="00B526FD" w:rsidP="00F608E2">
            <w:pPr>
              <w:snapToGrid w:val="0"/>
              <w:rPr>
                <w:rFonts w:asciiTheme="minorEastAsia" w:hAnsiTheme="minorEastAsia"/>
                <w:sz w:val="28"/>
                <w:szCs w:val="28"/>
              </w:rPr>
            </w:pPr>
            <w:r w:rsidRPr="00C13825">
              <w:rPr>
                <w:rFonts w:asciiTheme="minorEastAsia" w:hAnsiTheme="minorEastAsia" w:hint="eastAsia"/>
                <w:sz w:val="28"/>
                <w:szCs w:val="28"/>
              </w:rPr>
              <w:t>从事汽车上某子系统或零件的设计研发及试验认证，以及该领域工艺及工装研发制造等的工程技术人员。</w:t>
            </w:r>
          </w:p>
        </w:tc>
      </w:tr>
      <w:tr w:rsidR="00C13825" w:rsidRPr="00C13825" w14:paraId="1AA2F7E0" w14:textId="77777777" w:rsidTr="00F608E2">
        <w:trPr>
          <w:jc w:val="center"/>
        </w:trPr>
        <w:tc>
          <w:tcPr>
            <w:tcW w:w="6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247230E" w14:textId="77777777" w:rsidR="00B526FD" w:rsidRPr="00C13825" w:rsidRDefault="00B526FD" w:rsidP="00F608E2">
            <w:pPr>
              <w:snapToGrid w:val="0"/>
              <w:jc w:val="center"/>
              <w:rPr>
                <w:rFonts w:asciiTheme="minorEastAsia" w:hAnsiTheme="minorEastAsia"/>
                <w:sz w:val="28"/>
                <w:szCs w:val="28"/>
              </w:rPr>
            </w:pPr>
            <w:r w:rsidRPr="00C13825">
              <w:rPr>
                <w:rFonts w:asciiTheme="minorEastAsia" w:hAnsiTheme="minorEastAsia" w:hint="eastAsia"/>
                <w:sz w:val="28"/>
                <w:szCs w:val="28"/>
              </w:rPr>
              <w:t>3</w:t>
            </w:r>
          </w:p>
        </w:tc>
        <w:tc>
          <w:tcPr>
            <w:tcW w:w="1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E18BDDC"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汽车</w:t>
            </w:r>
            <w:proofErr w:type="gramStart"/>
            <w:r w:rsidRPr="00C13825">
              <w:rPr>
                <w:rFonts w:asciiTheme="minorEastAsia" w:hAnsiTheme="minorEastAsia" w:hint="eastAsia"/>
                <w:sz w:val="28"/>
                <w:szCs w:val="28"/>
              </w:rPr>
              <w:t>制造组</w:t>
            </w:r>
            <w:proofErr w:type="gramEnd"/>
          </w:p>
        </w:tc>
        <w:tc>
          <w:tcPr>
            <w:tcW w:w="679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38585E" w14:textId="77777777" w:rsidR="00B526FD" w:rsidRPr="00C13825" w:rsidRDefault="00B526FD" w:rsidP="00F608E2">
            <w:pPr>
              <w:snapToGrid w:val="0"/>
              <w:rPr>
                <w:rFonts w:asciiTheme="minorEastAsia" w:hAnsiTheme="minorEastAsia"/>
                <w:sz w:val="28"/>
                <w:szCs w:val="28"/>
              </w:rPr>
            </w:pPr>
            <w:r w:rsidRPr="00C13825">
              <w:rPr>
                <w:rFonts w:asciiTheme="minorEastAsia" w:hAnsiTheme="minorEastAsia" w:hint="eastAsia"/>
                <w:sz w:val="28"/>
                <w:szCs w:val="28"/>
              </w:rPr>
              <w:t>从事整车装配、冲压、电泳、涂装、压铸、3D打印等及汽车生产材料、加工、工艺、设备、智能制造相关的人工智能应用及数字化管理等的工程技术人员。</w:t>
            </w:r>
          </w:p>
        </w:tc>
      </w:tr>
      <w:tr w:rsidR="00C13825" w:rsidRPr="00C13825" w14:paraId="76765848" w14:textId="77777777" w:rsidTr="00F608E2">
        <w:trPr>
          <w:jc w:val="center"/>
        </w:trPr>
        <w:tc>
          <w:tcPr>
            <w:tcW w:w="6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90C0B29" w14:textId="77777777" w:rsidR="00B526FD" w:rsidRPr="00C13825" w:rsidRDefault="00B526FD" w:rsidP="00F608E2">
            <w:pPr>
              <w:snapToGrid w:val="0"/>
              <w:jc w:val="center"/>
              <w:rPr>
                <w:rFonts w:asciiTheme="minorEastAsia" w:hAnsiTheme="minorEastAsia"/>
                <w:sz w:val="28"/>
                <w:szCs w:val="28"/>
              </w:rPr>
            </w:pPr>
            <w:r w:rsidRPr="00C13825">
              <w:rPr>
                <w:rFonts w:asciiTheme="minorEastAsia" w:hAnsiTheme="minorEastAsia" w:hint="eastAsia"/>
                <w:sz w:val="28"/>
                <w:szCs w:val="28"/>
              </w:rPr>
              <w:t>4</w:t>
            </w:r>
          </w:p>
        </w:tc>
        <w:tc>
          <w:tcPr>
            <w:tcW w:w="1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E152C56"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新能源</w:t>
            </w:r>
          </w:p>
          <w:p w14:paraId="6D52D69A"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技术组</w:t>
            </w:r>
          </w:p>
        </w:tc>
        <w:tc>
          <w:tcPr>
            <w:tcW w:w="679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DFFB959" w14:textId="77777777" w:rsidR="00B526FD" w:rsidRPr="00C13825" w:rsidRDefault="00B526FD" w:rsidP="00F608E2">
            <w:pPr>
              <w:snapToGrid w:val="0"/>
              <w:rPr>
                <w:rFonts w:asciiTheme="minorEastAsia" w:hAnsiTheme="minorEastAsia"/>
                <w:sz w:val="28"/>
                <w:szCs w:val="28"/>
              </w:rPr>
            </w:pPr>
            <w:r w:rsidRPr="00C13825">
              <w:rPr>
                <w:rFonts w:asciiTheme="minorEastAsia" w:hAnsiTheme="minorEastAsia" w:hint="eastAsia"/>
                <w:sz w:val="28"/>
                <w:szCs w:val="28"/>
              </w:rPr>
              <w:t>从事汽车新能源技术，包括纯电动、混合动力、燃料电池、太阳能技术等；动力及驱动技术，包括各种电驱动技术、动力电池包及电池模组、电池热管理、电驱动功率器件，电动化智能控制系统及新能源汽车结构布置等开发设计的工程技术人员。</w:t>
            </w:r>
          </w:p>
        </w:tc>
      </w:tr>
      <w:tr w:rsidR="00C13825" w:rsidRPr="00C13825" w14:paraId="4D0FB23D" w14:textId="77777777" w:rsidTr="00F608E2">
        <w:trPr>
          <w:jc w:val="center"/>
        </w:trPr>
        <w:tc>
          <w:tcPr>
            <w:tcW w:w="6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525B0E7" w14:textId="77777777" w:rsidR="00B526FD" w:rsidRPr="00C13825" w:rsidRDefault="00B526FD" w:rsidP="00F608E2">
            <w:pPr>
              <w:snapToGrid w:val="0"/>
              <w:jc w:val="center"/>
              <w:rPr>
                <w:rFonts w:asciiTheme="minorEastAsia" w:hAnsiTheme="minorEastAsia"/>
                <w:sz w:val="28"/>
                <w:szCs w:val="28"/>
              </w:rPr>
            </w:pPr>
            <w:r w:rsidRPr="00C13825">
              <w:rPr>
                <w:rFonts w:asciiTheme="minorEastAsia" w:hAnsiTheme="minorEastAsia" w:hint="eastAsia"/>
                <w:sz w:val="28"/>
                <w:szCs w:val="28"/>
              </w:rPr>
              <w:t>5</w:t>
            </w:r>
          </w:p>
        </w:tc>
        <w:tc>
          <w:tcPr>
            <w:tcW w:w="1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2005361"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汽车电子</w:t>
            </w:r>
          </w:p>
          <w:p w14:paraId="618B7253"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电器组</w:t>
            </w:r>
          </w:p>
        </w:tc>
        <w:tc>
          <w:tcPr>
            <w:tcW w:w="679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DADBBF0" w14:textId="77777777" w:rsidR="00B526FD" w:rsidRPr="00C13825" w:rsidRDefault="00B526FD" w:rsidP="00F608E2">
            <w:pPr>
              <w:snapToGrid w:val="0"/>
              <w:rPr>
                <w:rFonts w:asciiTheme="minorEastAsia" w:hAnsiTheme="minorEastAsia"/>
                <w:sz w:val="28"/>
                <w:szCs w:val="28"/>
              </w:rPr>
            </w:pPr>
            <w:r w:rsidRPr="00C13825">
              <w:rPr>
                <w:rFonts w:asciiTheme="minorEastAsia" w:hAnsiTheme="minorEastAsia" w:hint="eastAsia"/>
                <w:sz w:val="28"/>
                <w:szCs w:val="28"/>
              </w:rPr>
              <w:t>从事汽车电子架构、车用电子电器设备（包括车载控制器、传感器、执行器、线束、电源等）、系统集成及测试等设计开发的工程技术人员。</w:t>
            </w:r>
          </w:p>
        </w:tc>
      </w:tr>
      <w:tr w:rsidR="00C13825" w:rsidRPr="00C13825" w14:paraId="493AF963" w14:textId="77777777" w:rsidTr="00F608E2">
        <w:trPr>
          <w:jc w:val="center"/>
        </w:trPr>
        <w:tc>
          <w:tcPr>
            <w:tcW w:w="6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E35B602" w14:textId="77777777" w:rsidR="00B526FD" w:rsidRPr="00C13825" w:rsidRDefault="00B526FD" w:rsidP="00F608E2">
            <w:pPr>
              <w:snapToGrid w:val="0"/>
              <w:jc w:val="center"/>
              <w:rPr>
                <w:rFonts w:asciiTheme="minorEastAsia" w:hAnsiTheme="minorEastAsia"/>
                <w:sz w:val="28"/>
                <w:szCs w:val="28"/>
              </w:rPr>
            </w:pPr>
            <w:r w:rsidRPr="00C13825">
              <w:rPr>
                <w:rFonts w:asciiTheme="minorEastAsia" w:hAnsiTheme="minorEastAsia" w:hint="eastAsia"/>
                <w:sz w:val="28"/>
                <w:szCs w:val="28"/>
              </w:rPr>
              <w:t>6</w:t>
            </w:r>
          </w:p>
        </w:tc>
        <w:tc>
          <w:tcPr>
            <w:tcW w:w="1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D94617E"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动力总成组</w:t>
            </w:r>
          </w:p>
        </w:tc>
        <w:tc>
          <w:tcPr>
            <w:tcW w:w="679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06CCE80" w14:textId="77777777" w:rsidR="00B526FD" w:rsidRPr="00C13825" w:rsidRDefault="00B526FD" w:rsidP="00F608E2">
            <w:pPr>
              <w:snapToGrid w:val="0"/>
              <w:rPr>
                <w:rFonts w:asciiTheme="minorEastAsia" w:hAnsiTheme="minorEastAsia"/>
                <w:sz w:val="28"/>
                <w:szCs w:val="28"/>
              </w:rPr>
            </w:pPr>
            <w:r w:rsidRPr="00C13825">
              <w:rPr>
                <w:rFonts w:asciiTheme="minorEastAsia" w:hAnsiTheme="minorEastAsia" w:hint="eastAsia"/>
                <w:sz w:val="28"/>
                <w:szCs w:val="28"/>
              </w:rPr>
              <w:t>从事内燃机、汽车发动机、变速器及相关附件、新式汽车动力等的设计研发和制造的工程技术人员。</w:t>
            </w:r>
          </w:p>
        </w:tc>
      </w:tr>
      <w:tr w:rsidR="00C13825" w:rsidRPr="00C13825" w14:paraId="0F06DC8F" w14:textId="77777777" w:rsidTr="00F608E2">
        <w:trPr>
          <w:jc w:val="center"/>
        </w:trPr>
        <w:tc>
          <w:tcPr>
            <w:tcW w:w="6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67E3296" w14:textId="77777777" w:rsidR="00B526FD" w:rsidRPr="00C13825" w:rsidRDefault="00B526FD" w:rsidP="00F608E2">
            <w:pPr>
              <w:snapToGrid w:val="0"/>
              <w:jc w:val="center"/>
              <w:rPr>
                <w:rFonts w:asciiTheme="minorEastAsia" w:hAnsiTheme="minorEastAsia"/>
                <w:sz w:val="28"/>
                <w:szCs w:val="28"/>
              </w:rPr>
            </w:pPr>
            <w:r w:rsidRPr="00C13825">
              <w:rPr>
                <w:rFonts w:asciiTheme="minorEastAsia" w:hAnsiTheme="minorEastAsia" w:hint="eastAsia"/>
                <w:sz w:val="28"/>
                <w:szCs w:val="28"/>
              </w:rPr>
              <w:t>7</w:t>
            </w:r>
          </w:p>
        </w:tc>
        <w:tc>
          <w:tcPr>
            <w:tcW w:w="1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267ACB6"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汽车软件</w:t>
            </w:r>
          </w:p>
          <w:p w14:paraId="3E59A4A6"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技术组</w:t>
            </w:r>
          </w:p>
        </w:tc>
        <w:tc>
          <w:tcPr>
            <w:tcW w:w="679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00E48AD" w14:textId="77777777" w:rsidR="00B526FD" w:rsidRPr="00C13825" w:rsidRDefault="00B526FD" w:rsidP="00F608E2">
            <w:pPr>
              <w:snapToGrid w:val="0"/>
              <w:rPr>
                <w:rFonts w:asciiTheme="minorEastAsia" w:hAnsiTheme="minorEastAsia"/>
                <w:sz w:val="28"/>
                <w:szCs w:val="28"/>
              </w:rPr>
            </w:pPr>
            <w:r w:rsidRPr="00C13825">
              <w:rPr>
                <w:rFonts w:asciiTheme="minorEastAsia" w:hAnsiTheme="minorEastAsia" w:hint="eastAsia"/>
                <w:sz w:val="28"/>
                <w:szCs w:val="28"/>
              </w:rPr>
              <w:t>从事需求分析、架构设计、模块编码、系统集成、测试验证等软件和算法开发、人机交互、数据融合，以及互联网、大数据、</w:t>
            </w:r>
            <w:proofErr w:type="gramStart"/>
            <w:r w:rsidRPr="00C13825">
              <w:rPr>
                <w:rFonts w:asciiTheme="minorEastAsia" w:hAnsiTheme="minorEastAsia" w:hint="eastAsia"/>
                <w:sz w:val="28"/>
                <w:szCs w:val="28"/>
              </w:rPr>
              <w:t>云计算</w:t>
            </w:r>
            <w:proofErr w:type="gramEnd"/>
            <w:r w:rsidRPr="00C13825">
              <w:rPr>
                <w:rFonts w:asciiTheme="minorEastAsia" w:hAnsiTheme="minorEastAsia" w:hint="eastAsia"/>
                <w:sz w:val="28"/>
                <w:szCs w:val="28"/>
              </w:rPr>
              <w:t>等；设计和开发机器学习/深度学习软件框架、算法、数据训练软件等的工程技术人员</w:t>
            </w:r>
          </w:p>
        </w:tc>
      </w:tr>
      <w:tr w:rsidR="00C13825" w:rsidRPr="00C13825" w14:paraId="5904EE95" w14:textId="77777777" w:rsidTr="00F608E2">
        <w:trPr>
          <w:jc w:val="center"/>
        </w:trPr>
        <w:tc>
          <w:tcPr>
            <w:tcW w:w="6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54806E9" w14:textId="77777777" w:rsidR="00B526FD" w:rsidRPr="00C13825" w:rsidRDefault="00B526FD" w:rsidP="00F608E2">
            <w:pPr>
              <w:snapToGrid w:val="0"/>
              <w:jc w:val="center"/>
              <w:rPr>
                <w:rFonts w:asciiTheme="minorEastAsia" w:hAnsiTheme="minorEastAsia"/>
                <w:sz w:val="28"/>
                <w:szCs w:val="28"/>
              </w:rPr>
            </w:pPr>
            <w:r w:rsidRPr="00C13825">
              <w:rPr>
                <w:rFonts w:asciiTheme="minorEastAsia" w:hAnsiTheme="minorEastAsia" w:hint="eastAsia"/>
                <w:sz w:val="28"/>
                <w:szCs w:val="28"/>
              </w:rPr>
              <w:t>8</w:t>
            </w:r>
          </w:p>
        </w:tc>
        <w:tc>
          <w:tcPr>
            <w:tcW w:w="1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73DCB86"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汽车技术</w:t>
            </w:r>
          </w:p>
          <w:p w14:paraId="68B593F7" w14:textId="77777777" w:rsidR="00B526FD" w:rsidRPr="00C13825" w:rsidRDefault="00B526FD" w:rsidP="000B69F4">
            <w:pPr>
              <w:snapToGrid w:val="0"/>
              <w:jc w:val="center"/>
              <w:rPr>
                <w:rFonts w:asciiTheme="minorEastAsia" w:hAnsiTheme="minorEastAsia"/>
                <w:sz w:val="28"/>
                <w:szCs w:val="28"/>
              </w:rPr>
            </w:pPr>
            <w:r w:rsidRPr="00C13825">
              <w:rPr>
                <w:rFonts w:asciiTheme="minorEastAsia" w:hAnsiTheme="minorEastAsia" w:hint="eastAsia"/>
                <w:sz w:val="28"/>
                <w:szCs w:val="28"/>
              </w:rPr>
              <w:t>管理组</w:t>
            </w:r>
          </w:p>
        </w:tc>
        <w:tc>
          <w:tcPr>
            <w:tcW w:w="679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8FA6517" w14:textId="77777777" w:rsidR="00B526FD" w:rsidRPr="00C13825" w:rsidRDefault="00B526FD" w:rsidP="00F608E2">
            <w:pPr>
              <w:snapToGrid w:val="0"/>
              <w:rPr>
                <w:rFonts w:asciiTheme="minorEastAsia" w:hAnsiTheme="minorEastAsia"/>
                <w:sz w:val="28"/>
                <w:szCs w:val="28"/>
              </w:rPr>
            </w:pPr>
            <w:r w:rsidRPr="00C13825">
              <w:rPr>
                <w:rFonts w:asciiTheme="minorEastAsia" w:hAnsiTheme="minorEastAsia" w:hint="eastAsia"/>
                <w:sz w:val="28"/>
                <w:szCs w:val="28"/>
              </w:rPr>
              <w:t>从事企业产品质量控制、技术项目、技术经济、产品规划、售后技术服务、工程运营、技术法规、企业数字化应用等的工程技术人员。</w:t>
            </w:r>
          </w:p>
        </w:tc>
      </w:tr>
    </w:tbl>
    <w:p w14:paraId="2D41B20E"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请在网上申报前确定参加评审的专业学科组。</w:t>
      </w:r>
    </w:p>
    <w:p w14:paraId="4C589A74" w14:textId="77777777" w:rsidR="00B526FD" w:rsidRPr="00C13825" w:rsidRDefault="00B526FD" w:rsidP="00B526FD">
      <w:pPr>
        <w:spacing w:line="360" w:lineRule="auto"/>
        <w:ind w:firstLineChars="200" w:firstLine="643"/>
        <w:rPr>
          <w:rFonts w:ascii="黑体" w:eastAsia="黑体" w:hAnsi="黑体"/>
          <w:b/>
          <w:sz w:val="32"/>
          <w:szCs w:val="32"/>
        </w:rPr>
      </w:pPr>
      <w:r w:rsidRPr="00C13825">
        <w:rPr>
          <w:rFonts w:ascii="黑体" w:eastAsia="黑体" w:hAnsi="黑体" w:hint="eastAsia"/>
          <w:b/>
          <w:sz w:val="32"/>
          <w:szCs w:val="32"/>
        </w:rPr>
        <w:t>三、申报条件和要求</w:t>
      </w:r>
    </w:p>
    <w:p w14:paraId="7E2A2609"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（一）基本条件</w:t>
      </w:r>
    </w:p>
    <w:p w14:paraId="32021591"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lastRenderedPageBreak/>
        <w:t>遵守宪法和国家法律、法规，恪守职业道德，具有良好的职业操守和从业行为。无不良诚信记录，无尚在有效期中的行政处罚。</w:t>
      </w:r>
    </w:p>
    <w:p w14:paraId="15021D8A"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（二）岗位条件</w:t>
      </w:r>
    </w:p>
    <w:p w14:paraId="0D340403"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1、在本市企事业单位中从事汽车专业技术岗位，申报截止当日符合“具有本市户籍，或持有有效期内的《上海市居住证》，或近2年内在本市累计缴纳社会保险满12个月”条件之一，并受聘工程师职务（岗位）的在职专业技术人员。</w:t>
      </w:r>
    </w:p>
    <w:p w14:paraId="1F8AA881"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2、下列情况者不在申报范围内：</w:t>
      </w:r>
    </w:p>
    <w:p w14:paraId="256F264C"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（1）已办理退休手续或当年度达到法定退休年龄的（按国家规定办理延长退休手续的除外）；</w:t>
      </w:r>
    </w:p>
    <w:p w14:paraId="341CE563"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（2）上一年度参加本市高级职称评审未获通过者（其后有重大业绩者除外，重大业绩指省部级以上获奖，或出版过专业论著）。</w:t>
      </w:r>
    </w:p>
    <w:p w14:paraId="4A1584DA" w14:textId="77777777" w:rsidR="00E94D38" w:rsidRPr="00C13825" w:rsidRDefault="00270234" w:rsidP="00E94D38">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（3）事业单位按照缺额申报原则，由单位和上级主管部门出具缺额申报意见。</w:t>
      </w:r>
    </w:p>
    <w:p w14:paraId="282950B6" w14:textId="71399BA9" w:rsidR="00B526FD" w:rsidRPr="00C13825" w:rsidRDefault="00B526FD" w:rsidP="00E94D38">
      <w:pPr>
        <w:spacing w:line="360" w:lineRule="auto"/>
        <w:ind w:firstLineChars="200" w:firstLine="643"/>
        <w:rPr>
          <w:rFonts w:asciiTheme="minorEastAsia" w:hAnsiTheme="minorEastAsia"/>
          <w:b/>
          <w:bCs/>
          <w:sz w:val="32"/>
          <w:szCs w:val="32"/>
        </w:rPr>
      </w:pPr>
      <w:r w:rsidRPr="00C13825">
        <w:rPr>
          <w:rFonts w:asciiTheme="minorEastAsia" w:hAnsiTheme="minorEastAsia" w:hint="eastAsia"/>
          <w:b/>
          <w:bCs/>
          <w:sz w:val="32"/>
          <w:szCs w:val="32"/>
        </w:rPr>
        <w:t>（三）学历、资历条件</w:t>
      </w:r>
    </w:p>
    <w:p w14:paraId="540A25D7"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1、获得理工类相关专业博士学位后，受聘工程师职务满2年。</w:t>
      </w:r>
    </w:p>
    <w:p w14:paraId="245A8D23"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2、获得理工类相关专业硕士研究生学历，受聘工程师职务满5年。</w:t>
      </w:r>
    </w:p>
    <w:p w14:paraId="40E53DFF"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3、获得理工类相关专业大学本科学历，取得工程师任职资格并受聘工程师职务满5年；非理工类专业大学本科（含成人教育</w:t>
      </w:r>
      <w:r w:rsidRPr="00C13825">
        <w:rPr>
          <w:rFonts w:asciiTheme="minorEastAsia" w:hAnsiTheme="minorEastAsia" w:hint="eastAsia"/>
          <w:sz w:val="32"/>
          <w:szCs w:val="32"/>
        </w:rPr>
        <w:lastRenderedPageBreak/>
        <w:t>本科）毕业，须具备理工类相关专业大学专科学历，取得工程师任职资格并聘任工程师职务满7年以上。</w:t>
      </w:r>
    </w:p>
    <w:p w14:paraId="35884803"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4、对于先评聘工程师职务，后取得相关专业在职本科及以上学历的人员，在取得在职学历后从事工程技术工作满一年方可按在职学历计算资历年限。</w:t>
      </w:r>
    </w:p>
    <w:p w14:paraId="483F75E7"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5、对已取得符合《关于调整部分专业技术类职业资格和职称对应办法的通知》（沪</w:t>
      </w:r>
      <w:proofErr w:type="gramStart"/>
      <w:r w:rsidRPr="00C13825">
        <w:rPr>
          <w:rFonts w:asciiTheme="minorEastAsia" w:hAnsiTheme="minorEastAsia" w:hint="eastAsia"/>
          <w:sz w:val="32"/>
          <w:szCs w:val="32"/>
        </w:rPr>
        <w:t>人社专</w:t>
      </w:r>
      <w:proofErr w:type="gramEnd"/>
      <w:r w:rsidRPr="00C13825">
        <w:rPr>
          <w:rFonts w:asciiTheme="minorEastAsia" w:hAnsiTheme="minorEastAsia" w:hint="eastAsia"/>
          <w:sz w:val="32"/>
          <w:szCs w:val="32"/>
        </w:rPr>
        <w:t>〔2020〕459号）文件认可的专业技术类职业资格，并受聘工程师、符合学历、资历要求。</w:t>
      </w:r>
    </w:p>
    <w:p w14:paraId="459AFE74" w14:textId="3E0D96A4"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6、从高技能岗位转到专业技术岗位人员，按《关于加强本市高技能人才与专业技术人才职业发展贯通的实施办法》</w:t>
      </w:r>
      <w:r w:rsidR="00987CF3" w:rsidRPr="00C13825">
        <w:rPr>
          <w:rFonts w:asciiTheme="minorEastAsia" w:hAnsiTheme="minorEastAsia" w:hint="eastAsia"/>
          <w:sz w:val="32"/>
          <w:szCs w:val="32"/>
        </w:rPr>
        <w:t>（</w:t>
      </w:r>
      <w:r w:rsidRPr="00C13825">
        <w:rPr>
          <w:rFonts w:asciiTheme="minorEastAsia" w:hAnsiTheme="minorEastAsia" w:hint="eastAsia"/>
          <w:sz w:val="32"/>
          <w:szCs w:val="32"/>
        </w:rPr>
        <w:t>沪</w:t>
      </w:r>
      <w:proofErr w:type="gramStart"/>
      <w:r w:rsidRPr="00C13825">
        <w:rPr>
          <w:rFonts w:asciiTheme="minorEastAsia" w:hAnsiTheme="minorEastAsia" w:hint="eastAsia"/>
          <w:sz w:val="32"/>
          <w:szCs w:val="32"/>
        </w:rPr>
        <w:t>人社专</w:t>
      </w:r>
      <w:proofErr w:type="gramEnd"/>
      <w:r w:rsidRPr="00C13825">
        <w:rPr>
          <w:rFonts w:asciiTheme="minorEastAsia" w:hAnsiTheme="minorEastAsia" w:hint="eastAsia"/>
          <w:sz w:val="32"/>
          <w:szCs w:val="32"/>
        </w:rPr>
        <w:t>〔2021〕312号</w:t>
      </w:r>
      <w:r w:rsidR="00987CF3" w:rsidRPr="00C13825">
        <w:rPr>
          <w:rFonts w:asciiTheme="minorEastAsia" w:hAnsiTheme="minorEastAsia"/>
          <w:sz w:val="32"/>
          <w:szCs w:val="32"/>
        </w:rPr>
        <w:t>）</w:t>
      </w:r>
      <w:r w:rsidRPr="00C13825">
        <w:rPr>
          <w:rFonts w:asciiTheme="minorEastAsia" w:hAnsiTheme="minorEastAsia" w:hint="eastAsia"/>
          <w:sz w:val="32"/>
          <w:szCs w:val="32"/>
        </w:rPr>
        <w:t>文件规定执行。</w:t>
      </w:r>
    </w:p>
    <w:p w14:paraId="66207251"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7、任职资历自按规定聘任工程师职务起算，计算到2024年6月30日。</w:t>
      </w:r>
    </w:p>
    <w:p w14:paraId="05CE86E3"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非就业状态、在行政管理或工勤等岗位工作的经历不能作为专业技术工作经历。在计算时，因专业技术岗位变动、待岗待聘、长病假、参加全日制教育等不在本专业技术岗位工作的时间需相应扣除。</w:t>
      </w:r>
    </w:p>
    <w:p w14:paraId="5F1976CC"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8、受聘工程师专业技术职务，需提交单位出具的聘任证明文件，由市人力资源和社会保障局统一印制的《专业技术职务聘任表》（https://rsj.sh.gov.cn→便民服务→表格下载→人事人才）。</w:t>
      </w:r>
    </w:p>
    <w:p w14:paraId="6EEF631F"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sz w:val="32"/>
          <w:szCs w:val="32"/>
        </w:rPr>
        <w:t>9、</w:t>
      </w:r>
      <w:r w:rsidRPr="00C13825">
        <w:rPr>
          <w:rFonts w:asciiTheme="minorEastAsia" w:hAnsiTheme="minorEastAsia" w:hint="eastAsia"/>
          <w:sz w:val="32"/>
          <w:szCs w:val="32"/>
        </w:rPr>
        <w:t>关于破格申报条件：</w:t>
      </w:r>
    </w:p>
    <w:p w14:paraId="70BA957E"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lastRenderedPageBreak/>
        <w:t>（1）对于海外留学高层次人才、民营企业高层次人才，可向所在区人才服务中心，或市人才服务中心所属金融、航运、</w:t>
      </w:r>
      <w:proofErr w:type="gramStart"/>
      <w:r w:rsidRPr="00C13825">
        <w:rPr>
          <w:rFonts w:asciiTheme="minorEastAsia" w:hAnsiTheme="minorEastAsia" w:hint="eastAsia"/>
          <w:sz w:val="32"/>
          <w:szCs w:val="32"/>
        </w:rPr>
        <w:t>科创和</w:t>
      </w:r>
      <w:proofErr w:type="gramEnd"/>
      <w:r w:rsidRPr="00C13825">
        <w:rPr>
          <w:rFonts w:asciiTheme="minorEastAsia" w:hAnsiTheme="minorEastAsia" w:hint="eastAsia"/>
          <w:sz w:val="32"/>
          <w:szCs w:val="32"/>
        </w:rPr>
        <w:t>高新技术分中心申请，通过“直通车”进行申报。</w:t>
      </w:r>
    </w:p>
    <w:p w14:paraId="4105FF14"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具备理工类大学专科毕业，累计从事工程技术工作20年以上或理工类大学专科毕业后，连续从事工程技术工作12年以上；或理工类大学本科毕业及以上学历，担任工程师职务3年以上未满5年的，需同时具备以下二个条件：</w:t>
      </w:r>
    </w:p>
    <w:p w14:paraId="1E17894B"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①在工程师任职期间，在省、部级以上（含省、部级）专业刊物（有书刊号）上独立发表过2篇以上有较高学术水平的工程技术专业论文，并得到同行专家认可。</w:t>
      </w:r>
    </w:p>
    <w:p w14:paraId="07FAD2B9"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②在工程师任职期间，具备以下经历和业绩：取得国家级、省部级奖项（指科技进步奖、自然科学奖、技术发明奖等科学技术奖）的主要贡献者（具有个人证书），或者取得与本专业有关的发明专利授权且应用较好的发明者。</w:t>
      </w:r>
    </w:p>
    <w:p w14:paraId="3C72B9D5"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（四）工作业绩和专业能力要求</w:t>
      </w:r>
    </w:p>
    <w:p w14:paraId="184FE3D1"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在取得工程师后，在本人从事的工程专业领域至少取得以下1项以上成果：</w:t>
      </w:r>
    </w:p>
    <w:p w14:paraId="4BE38EAF"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1、负责或主要参与的工程项目取得国家、省市或各委办局颁发的技术创新发明并获得个人或集体奖项（集体奖项需说明本人在其中的工作内容和承担的角色）。</w:t>
      </w:r>
    </w:p>
    <w:p w14:paraId="73E5AD88"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2、取得与本专业相关的发明专利授权且应用较好的前三位发</w:t>
      </w:r>
      <w:r w:rsidRPr="00C13825">
        <w:rPr>
          <w:rFonts w:asciiTheme="minorEastAsia" w:hAnsiTheme="minorEastAsia" w:hint="eastAsia"/>
          <w:sz w:val="32"/>
          <w:szCs w:val="32"/>
        </w:rPr>
        <w:lastRenderedPageBreak/>
        <w:t>明者（需提供专利实施或应用情况材料）。</w:t>
      </w:r>
    </w:p>
    <w:p w14:paraId="4D3F3211"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3、负责或主要参与列入省部级以上重点攻关项目、产学研项目，项目取得显著的经济和社会效益。</w:t>
      </w:r>
    </w:p>
    <w:p w14:paraId="0C70932A"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4、负责或主要参与本单位、行业协会或政府部门主导的技术项目，包括技术研究、改造、标准制定等，经有关权威机构评定、验收取得较好业绩成果的，并提供本人参与项目的证明或获得荣誉证书。</w:t>
      </w:r>
    </w:p>
    <w:p w14:paraId="55CA75B1"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5、在负责或主要参与的本专业有关的工程项目（包括科研、生产、技术服务项目）中解决关键技术问题，或经有关机构评定、验收确认有重大技术创新，或取得显著的降本增效成果（需提供相关证明材料）。</w:t>
      </w:r>
    </w:p>
    <w:p w14:paraId="5311F36C"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6、在负责和主要参与的工程项目中，应用新理论、新技术、新材料、新工艺等方面有重大突破。</w:t>
      </w:r>
    </w:p>
    <w:p w14:paraId="72B45431"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7、对工程项目管理、产品技术服务等方面有突出技术贡献。</w:t>
      </w:r>
    </w:p>
    <w:p w14:paraId="0B0ED377"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8、高技能人才评审重点：解决生产难题、参与技术改造革新等方面的能力和贡献，着重考察技能技艺、工作实绩、生产效率、技术和专利发明、科研成果、技能竞赛成绩等。</w:t>
      </w:r>
    </w:p>
    <w:p w14:paraId="52D332DA"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（五）论文论著/技术总结要求</w:t>
      </w:r>
    </w:p>
    <w:p w14:paraId="0B52BEFF"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提交在聘任工程师期间撰写的与本人工作、专业内容密切相关的论文论著或技术总结，具备下列条件之一：</w:t>
      </w:r>
    </w:p>
    <w:p w14:paraId="00760266"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1、独立撰写并公开出版本专业较高水平学术论著（不含编著、</w:t>
      </w:r>
      <w:r w:rsidRPr="00C13825">
        <w:rPr>
          <w:rFonts w:asciiTheme="minorEastAsia" w:hAnsiTheme="minorEastAsia" w:hint="eastAsia"/>
          <w:sz w:val="32"/>
          <w:szCs w:val="32"/>
        </w:rPr>
        <w:lastRenderedPageBreak/>
        <w:t>教材）。</w:t>
      </w:r>
    </w:p>
    <w:p w14:paraId="4A46BAA7" w14:textId="22E55E9C"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2、独立完成或以第一作者撰写学术论文2篇（含）以上</w:t>
      </w:r>
      <w:r w:rsidR="004E4186" w:rsidRPr="00C13825">
        <w:rPr>
          <w:rFonts w:asciiTheme="minorEastAsia" w:hAnsiTheme="minorEastAsia" w:hint="eastAsia"/>
          <w:sz w:val="32"/>
          <w:szCs w:val="32"/>
        </w:rPr>
        <w:t>，</w:t>
      </w:r>
      <w:r w:rsidRPr="00C13825">
        <w:rPr>
          <w:rFonts w:asciiTheme="minorEastAsia" w:hAnsiTheme="minorEastAsia" w:hint="eastAsia"/>
          <w:sz w:val="32"/>
          <w:szCs w:val="32"/>
        </w:rPr>
        <w:t>合作撰写论文不超过3人。其中至少有1篇是在主管、主办单位属省、市以上专业、行业的期刊上公开发表的（以书刊号为准）</w:t>
      </w:r>
      <w:r w:rsidR="00987CF3" w:rsidRPr="00C13825">
        <w:rPr>
          <w:rFonts w:asciiTheme="minorEastAsia" w:hAnsiTheme="minorEastAsia" w:hint="eastAsia"/>
          <w:sz w:val="32"/>
          <w:szCs w:val="32"/>
        </w:rPr>
        <w:t>（</w:t>
      </w:r>
      <w:r w:rsidRPr="00C13825">
        <w:rPr>
          <w:rFonts w:asciiTheme="minorEastAsia" w:hAnsiTheme="minorEastAsia" w:hint="eastAsia"/>
          <w:sz w:val="32"/>
          <w:szCs w:val="32"/>
        </w:rPr>
        <w:t>预约稿证明不受理</w:t>
      </w:r>
      <w:r w:rsidR="00987CF3" w:rsidRPr="00C13825">
        <w:rPr>
          <w:rFonts w:asciiTheme="minorEastAsia" w:hAnsiTheme="minorEastAsia"/>
          <w:sz w:val="32"/>
          <w:szCs w:val="32"/>
        </w:rPr>
        <w:t>）</w:t>
      </w:r>
      <w:r w:rsidRPr="00C13825">
        <w:rPr>
          <w:rFonts w:asciiTheme="minorEastAsia" w:hAnsiTheme="minorEastAsia" w:hint="eastAsia"/>
          <w:sz w:val="32"/>
          <w:szCs w:val="32"/>
        </w:rPr>
        <w:t>。</w:t>
      </w:r>
    </w:p>
    <w:p w14:paraId="167369F8" w14:textId="1D2D284D"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3、独立完成或以第一作者撰写并在主管、主办单位属省、市以上专业、行业的期刊上公开发表的（以书刊号为准）</w:t>
      </w:r>
      <w:r w:rsidR="00987CF3" w:rsidRPr="00C13825">
        <w:rPr>
          <w:rFonts w:asciiTheme="minorEastAsia" w:hAnsiTheme="minorEastAsia" w:hint="eastAsia"/>
          <w:sz w:val="32"/>
          <w:szCs w:val="32"/>
        </w:rPr>
        <w:t>（</w:t>
      </w:r>
      <w:r w:rsidRPr="00C13825">
        <w:rPr>
          <w:rFonts w:asciiTheme="minorEastAsia" w:hAnsiTheme="minorEastAsia" w:hint="eastAsia"/>
          <w:sz w:val="32"/>
          <w:szCs w:val="32"/>
        </w:rPr>
        <w:t>预约稿证明不受理</w:t>
      </w:r>
      <w:r w:rsidR="00987CF3" w:rsidRPr="00C13825">
        <w:rPr>
          <w:rFonts w:asciiTheme="minorEastAsia" w:hAnsiTheme="minorEastAsia"/>
          <w:sz w:val="32"/>
          <w:szCs w:val="32"/>
        </w:rPr>
        <w:t>）</w:t>
      </w:r>
      <w:r w:rsidRPr="00C13825">
        <w:rPr>
          <w:rFonts w:asciiTheme="minorEastAsia" w:hAnsiTheme="minorEastAsia" w:hint="eastAsia"/>
          <w:sz w:val="32"/>
          <w:szCs w:val="32"/>
        </w:rPr>
        <w:t>学术论文1篇（含）以上</w:t>
      </w:r>
      <w:r w:rsidR="004E4186" w:rsidRPr="00C13825">
        <w:rPr>
          <w:rFonts w:asciiTheme="minorEastAsia" w:hAnsiTheme="minorEastAsia" w:hint="eastAsia"/>
          <w:sz w:val="32"/>
          <w:szCs w:val="32"/>
        </w:rPr>
        <w:t>，</w:t>
      </w:r>
      <w:r w:rsidRPr="00C13825">
        <w:rPr>
          <w:rFonts w:asciiTheme="minorEastAsia" w:hAnsiTheme="minorEastAsia" w:hint="eastAsia"/>
          <w:sz w:val="32"/>
          <w:szCs w:val="32"/>
        </w:rPr>
        <w:t>合作撰写论文不超过3人；另可提交结合本人在任工程师期间承担的科研项目、生产项目或工程设计项目的技术工作，独立撰写技术工作总结1篇（含）以上。</w:t>
      </w:r>
    </w:p>
    <w:p w14:paraId="64B5111B"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提交的论文/技术总结原稿字数须3000字（含）以上，申报者须确定其中1篇作为主审。</w:t>
      </w:r>
    </w:p>
    <w:p w14:paraId="115E13A0"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关于论文：（1）若提交外文论文，需同时提供中文译稿，且评审时以中文内容为准。（2）大学毕业或学位论文，以及项目（工程）设计说明书、产品说明书，可行性研究、立项申请、结题报告以及项目技术报告、测试报告，产品标准，专利申请报告等不可作为申报论文。</w:t>
      </w:r>
    </w:p>
    <w:p w14:paraId="61239A4B"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关于技术总结：（1）应阐明项目水平，并写明本人在项目中所承担的岗位职责、专业技术能力、创造性的作用贡献以及解决的技术难题。（2）须由单位审核并出具申报人独立撰写的证明。</w:t>
      </w:r>
      <w:r w:rsidRPr="00C13825">
        <w:rPr>
          <w:rFonts w:asciiTheme="minorEastAsia" w:hAnsiTheme="minorEastAsia" w:hint="eastAsia"/>
          <w:sz w:val="32"/>
          <w:szCs w:val="32"/>
        </w:rPr>
        <w:lastRenderedPageBreak/>
        <w:t>（3）为确保申报人参与项目的真实性，须同时提供申报人主持</w:t>
      </w:r>
      <w:proofErr w:type="gramStart"/>
      <w:r w:rsidRPr="00C13825">
        <w:rPr>
          <w:rFonts w:asciiTheme="minorEastAsia" w:hAnsiTheme="minorEastAsia" w:hint="eastAsia"/>
          <w:sz w:val="32"/>
          <w:szCs w:val="32"/>
        </w:rPr>
        <w:t>或为主</w:t>
      </w:r>
      <w:proofErr w:type="gramEnd"/>
      <w:r w:rsidRPr="00C13825">
        <w:rPr>
          <w:rFonts w:asciiTheme="minorEastAsia" w:hAnsiTheme="minorEastAsia" w:hint="eastAsia"/>
          <w:sz w:val="32"/>
          <w:szCs w:val="32"/>
        </w:rPr>
        <w:t>参与的项目立项、结项、验收、鉴定等相关材料。（4）须有2位同行专家（与申报人申报专业相同并具备正高级职称）针对该总结的评价推荐意见。</w:t>
      </w:r>
    </w:p>
    <w:p w14:paraId="2DE31FCA" w14:textId="2E4020DC"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评委会将对所提交的论文进行重合度检测，若有学术造假行为（包括使用“人工智能写作”）的，实行“一票否决”。</w:t>
      </w:r>
    </w:p>
    <w:p w14:paraId="7D475B7A"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（六）单位工作考核和公示要求</w:t>
      </w:r>
    </w:p>
    <w:p w14:paraId="358D4205" w14:textId="7410A4A1"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聘任工程师以来</w:t>
      </w:r>
      <w:r w:rsidR="00987CF3" w:rsidRPr="00C13825">
        <w:rPr>
          <w:rFonts w:asciiTheme="minorEastAsia" w:hAnsiTheme="minorEastAsia" w:hint="eastAsia"/>
          <w:sz w:val="32"/>
          <w:szCs w:val="32"/>
        </w:rPr>
        <w:t>（</w:t>
      </w:r>
      <w:r w:rsidRPr="00C13825">
        <w:rPr>
          <w:rFonts w:asciiTheme="minorEastAsia" w:hAnsiTheme="minorEastAsia"/>
          <w:sz w:val="32"/>
          <w:szCs w:val="32"/>
        </w:rPr>
        <w:t>超过5年的提交</w:t>
      </w:r>
      <w:r w:rsidRPr="00C13825">
        <w:rPr>
          <w:rFonts w:asciiTheme="minorEastAsia" w:hAnsiTheme="minorEastAsia" w:hint="eastAsia"/>
          <w:sz w:val="32"/>
          <w:szCs w:val="32"/>
        </w:rPr>
        <w:t>近</w:t>
      </w:r>
      <w:r w:rsidRPr="00C13825">
        <w:rPr>
          <w:rFonts w:asciiTheme="minorEastAsia" w:hAnsiTheme="minorEastAsia"/>
          <w:sz w:val="32"/>
          <w:szCs w:val="32"/>
        </w:rPr>
        <w:t>5年</w:t>
      </w:r>
      <w:r w:rsidR="00987CF3" w:rsidRPr="00C13825">
        <w:rPr>
          <w:rFonts w:asciiTheme="minorEastAsia" w:hAnsiTheme="minorEastAsia" w:hint="eastAsia"/>
          <w:sz w:val="32"/>
          <w:szCs w:val="32"/>
        </w:rPr>
        <w:t>）</w:t>
      </w:r>
      <w:r w:rsidRPr="00C13825">
        <w:rPr>
          <w:rFonts w:asciiTheme="minorEastAsia" w:hAnsiTheme="minorEastAsia" w:hint="eastAsia"/>
          <w:sz w:val="32"/>
          <w:szCs w:val="32"/>
        </w:rPr>
        <w:t>的业绩考核为称职（合格）及以上（由所在单位人事部门提供）。为确保职称申报程序公正，请在所在单位进行申报前公示，且公示结果为“无异议”。</w:t>
      </w:r>
    </w:p>
    <w:p w14:paraId="072A8679"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（七）继续教育要求</w:t>
      </w:r>
    </w:p>
    <w:p w14:paraId="05757C78"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按照国家和本市相关文件要求，需完成必修课程不少于90学时（45+45）。具体如下：</w:t>
      </w:r>
    </w:p>
    <w:p w14:paraId="0734B707" w14:textId="77777777" w:rsidR="00B526FD" w:rsidRPr="00C13825" w:rsidRDefault="00B526FD" w:rsidP="00B526FD">
      <w:pPr>
        <w:spacing w:line="360" w:lineRule="auto"/>
        <w:ind w:firstLineChars="200" w:firstLine="643"/>
        <w:rPr>
          <w:rFonts w:asciiTheme="minorEastAsia" w:hAnsiTheme="minorEastAsia"/>
          <w:sz w:val="32"/>
          <w:szCs w:val="32"/>
        </w:rPr>
      </w:pPr>
      <w:r w:rsidRPr="00C13825">
        <w:rPr>
          <w:rFonts w:asciiTheme="minorEastAsia" w:hAnsiTheme="minorEastAsia" w:hint="eastAsia"/>
          <w:b/>
          <w:sz w:val="32"/>
          <w:szCs w:val="32"/>
        </w:rPr>
        <w:t>1、</w:t>
      </w:r>
      <w:proofErr w:type="gramStart"/>
      <w:r w:rsidRPr="00C13825">
        <w:rPr>
          <w:rFonts w:asciiTheme="minorEastAsia" w:hAnsiTheme="minorEastAsia" w:hint="eastAsia"/>
          <w:b/>
          <w:sz w:val="32"/>
          <w:szCs w:val="32"/>
        </w:rPr>
        <w:t>公需科目</w:t>
      </w:r>
      <w:proofErr w:type="gramEnd"/>
      <w:r w:rsidRPr="00C13825">
        <w:rPr>
          <w:rFonts w:asciiTheme="minorEastAsia" w:hAnsiTheme="minorEastAsia" w:hint="eastAsia"/>
          <w:sz w:val="32"/>
          <w:szCs w:val="32"/>
        </w:rPr>
        <w:t>。需完成必修课程不少于45学时，累计完成不少于90学时。</w:t>
      </w:r>
    </w:p>
    <w:p w14:paraId="0C5E3A33" w14:textId="0E8422AF" w:rsidR="00B526FD" w:rsidRPr="00C13825" w:rsidRDefault="00B526FD" w:rsidP="00B526FD">
      <w:pPr>
        <w:spacing w:line="360" w:lineRule="auto"/>
        <w:ind w:firstLineChars="200" w:firstLine="640"/>
        <w:rPr>
          <w:rFonts w:asciiTheme="minorEastAsia" w:hAnsiTheme="minorEastAsia"/>
          <w:sz w:val="32"/>
          <w:szCs w:val="32"/>
        </w:rPr>
      </w:pPr>
      <w:proofErr w:type="gramStart"/>
      <w:r w:rsidRPr="00C13825">
        <w:rPr>
          <w:rFonts w:asciiTheme="minorEastAsia" w:hAnsiTheme="minorEastAsia" w:hint="eastAsia"/>
          <w:sz w:val="32"/>
          <w:szCs w:val="32"/>
        </w:rPr>
        <w:t>各公需科目</w:t>
      </w:r>
      <w:proofErr w:type="gramEnd"/>
      <w:r w:rsidRPr="00C13825">
        <w:rPr>
          <w:rFonts w:asciiTheme="minorEastAsia" w:hAnsiTheme="minorEastAsia" w:hint="eastAsia"/>
          <w:sz w:val="32"/>
          <w:szCs w:val="32"/>
        </w:rPr>
        <w:t>培训课程安排和报名事宜，请登录“上海市专业技术人员继续教育网”</w:t>
      </w:r>
      <w:r w:rsidR="00987CF3" w:rsidRPr="00C13825">
        <w:rPr>
          <w:rFonts w:asciiTheme="minorEastAsia" w:hAnsiTheme="minorEastAsia" w:hint="eastAsia"/>
          <w:sz w:val="32"/>
          <w:szCs w:val="32"/>
        </w:rPr>
        <w:t>（</w:t>
      </w:r>
      <w:hyperlink r:id="rId6" w:history="1">
        <w:r w:rsidRPr="00C13825">
          <w:rPr>
            <w:rStyle w:val="a3"/>
            <w:rFonts w:asciiTheme="minorEastAsia" w:hAnsiTheme="minorEastAsia" w:hint="eastAsia"/>
            <w:color w:val="auto"/>
            <w:sz w:val="32"/>
            <w:szCs w:val="32"/>
          </w:rPr>
          <w:t>https://www.sacee.org.cn</w:t>
        </w:r>
      </w:hyperlink>
      <w:r w:rsidRPr="00C13825">
        <w:rPr>
          <w:rFonts w:asciiTheme="minorEastAsia" w:hAnsiTheme="minorEastAsia" w:hint="eastAsia"/>
          <w:sz w:val="32"/>
          <w:szCs w:val="32"/>
        </w:rPr>
        <w:t>）及“上海汽车工程师培养在线”</w:t>
      </w:r>
      <w:r w:rsidR="00987CF3" w:rsidRPr="00C13825">
        <w:rPr>
          <w:rFonts w:asciiTheme="minorEastAsia" w:hAnsiTheme="minorEastAsia" w:hint="eastAsia"/>
          <w:sz w:val="32"/>
          <w:szCs w:val="32"/>
        </w:rPr>
        <w:t>（</w:t>
      </w:r>
      <w:hyperlink r:id="rId7" w:history="1">
        <w:r w:rsidR="00987CF3" w:rsidRPr="00C13825">
          <w:rPr>
            <w:rStyle w:val="a3"/>
            <w:rFonts w:asciiTheme="minorEastAsia" w:hAnsiTheme="minorEastAsia" w:hint="eastAsia"/>
            <w:color w:val="auto"/>
            <w:sz w:val="32"/>
            <w:szCs w:val="32"/>
          </w:rPr>
          <w:t>http://www.shautoengr.cn</w:t>
        </w:r>
      </w:hyperlink>
      <w:r w:rsidR="00987CF3" w:rsidRPr="00C13825">
        <w:rPr>
          <w:rFonts w:asciiTheme="minorEastAsia" w:hAnsiTheme="minorEastAsia"/>
          <w:sz w:val="32"/>
          <w:szCs w:val="32"/>
        </w:rPr>
        <w:t>）</w:t>
      </w:r>
      <w:r w:rsidRPr="00C13825">
        <w:rPr>
          <w:rFonts w:asciiTheme="minorEastAsia" w:hAnsiTheme="minorEastAsia" w:hint="eastAsia"/>
          <w:sz w:val="32"/>
          <w:szCs w:val="32"/>
        </w:rPr>
        <w:t>查询《2024年上海市专业技术人员继续教育公需科目培训实施计划》和《关于做好2024学年工程系列汽车专业继续教育报名工作的通知》。</w:t>
      </w:r>
    </w:p>
    <w:p w14:paraId="15EB61EA" w14:textId="2EEA70E8" w:rsidR="00B526FD" w:rsidRPr="00C13825" w:rsidRDefault="00B526FD" w:rsidP="00B526FD">
      <w:pPr>
        <w:spacing w:line="360" w:lineRule="auto"/>
        <w:ind w:firstLineChars="200" w:firstLine="643"/>
        <w:rPr>
          <w:rFonts w:asciiTheme="minorEastAsia" w:hAnsiTheme="minorEastAsia"/>
          <w:sz w:val="32"/>
          <w:szCs w:val="32"/>
        </w:rPr>
      </w:pPr>
      <w:r w:rsidRPr="00C13825">
        <w:rPr>
          <w:rFonts w:asciiTheme="minorEastAsia" w:hAnsiTheme="minorEastAsia" w:hint="eastAsia"/>
          <w:b/>
          <w:sz w:val="32"/>
          <w:szCs w:val="32"/>
        </w:rPr>
        <w:lastRenderedPageBreak/>
        <w:t>2、专业科目</w:t>
      </w:r>
      <w:r w:rsidRPr="00C13825">
        <w:rPr>
          <w:rFonts w:asciiTheme="minorEastAsia" w:hAnsiTheme="minorEastAsia" w:hint="eastAsia"/>
          <w:sz w:val="32"/>
          <w:szCs w:val="32"/>
        </w:rPr>
        <w:t>。累计完成专业科目继续教育45学时，专业科目具体报名事宜</w:t>
      </w:r>
      <w:r w:rsidR="004E4186" w:rsidRPr="00C13825">
        <w:rPr>
          <w:rFonts w:asciiTheme="minorEastAsia" w:hAnsiTheme="minorEastAsia" w:hint="eastAsia"/>
          <w:sz w:val="32"/>
          <w:szCs w:val="32"/>
        </w:rPr>
        <w:t>，</w:t>
      </w:r>
      <w:r w:rsidRPr="00C13825">
        <w:rPr>
          <w:rFonts w:asciiTheme="minorEastAsia" w:hAnsiTheme="minorEastAsia" w:hint="eastAsia"/>
          <w:sz w:val="32"/>
          <w:szCs w:val="32"/>
        </w:rPr>
        <w:t>请查询“上海汽车工程师培养在线”网站</w:t>
      </w:r>
      <w:r w:rsidR="00987CF3" w:rsidRPr="00C13825">
        <w:rPr>
          <w:rFonts w:asciiTheme="minorEastAsia" w:hAnsiTheme="minorEastAsia" w:hint="eastAsia"/>
          <w:sz w:val="32"/>
          <w:szCs w:val="32"/>
        </w:rPr>
        <w:t>（</w:t>
      </w:r>
      <w:r w:rsidRPr="00C13825">
        <w:rPr>
          <w:rFonts w:asciiTheme="minorEastAsia" w:hAnsiTheme="minorEastAsia" w:hint="eastAsia"/>
          <w:sz w:val="32"/>
          <w:szCs w:val="32"/>
        </w:rPr>
        <w:t>http://www.shautoengr.cn</w:t>
      </w:r>
      <w:r w:rsidR="00987CF3" w:rsidRPr="00C13825">
        <w:rPr>
          <w:rFonts w:asciiTheme="minorEastAsia" w:hAnsiTheme="minorEastAsia" w:hint="eastAsia"/>
          <w:sz w:val="32"/>
          <w:szCs w:val="32"/>
        </w:rPr>
        <w:t>）</w:t>
      </w:r>
      <w:r w:rsidRPr="00C13825">
        <w:rPr>
          <w:rFonts w:asciiTheme="minorEastAsia" w:hAnsiTheme="minorEastAsia" w:hint="eastAsia"/>
          <w:sz w:val="32"/>
          <w:szCs w:val="32"/>
        </w:rPr>
        <w:t>。</w:t>
      </w:r>
    </w:p>
    <w:p w14:paraId="02180802"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（八）面谈要求</w:t>
      </w:r>
    </w:p>
    <w:p w14:paraId="6EF7D877"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为更好、更客观地了解申报人的学术水平和能力业绩，本年度所有申报人员，须在规定的时间参加评委会的专业面谈。面谈安排将通过申报平台短信通知，无故缺席视为放弃评审，专家面谈情况将作为评审的重要参考依据之一。</w:t>
      </w:r>
    </w:p>
    <w:p w14:paraId="35383FB9" w14:textId="77777777" w:rsidR="00B526FD" w:rsidRPr="00C13825" w:rsidRDefault="00B526FD" w:rsidP="00B526FD">
      <w:pPr>
        <w:spacing w:line="360" w:lineRule="auto"/>
        <w:ind w:firstLineChars="200" w:firstLine="643"/>
        <w:rPr>
          <w:rFonts w:ascii="黑体" w:eastAsia="黑体" w:hAnsi="黑体"/>
          <w:b/>
          <w:sz w:val="32"/>
          <w:szCs w:val="32"/>
        </w:rPr>
      </w:pPr>
      <w:r w:rsidRPr="00C13825">
        <w:rPr>
          <w:rFonts w:ascii="黑体" w:eastAsia="黑体" w:hAnsi="黑体" w:hint="eastAsia"/>
          <w:b/>
          <w:sz w:val="32"/>
          <w:szCs w:val="32"/>
        </w:rPr>
        <w:t>四、申报方法及注意事项</w:t>
      </w:r>
    </w:p>
    <w:p w14:paraId="49F17BBE"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（一）申报方法</w:t>
      </w:r>
    </w:p>
    <w:p w14:paraId="5024F234" w14:textId="3B3611C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登录上海市职称服务系统（上海市人力资源和社会保障局公共服务平台（</w:t>
      </w:r>
      <w:hyperlink r:id="rId8" w:history="1">
        <w:r w:rsidRPr="00C13825">
          <w:rPr>
            <w:rStyle w:val="a3"/>
            <w:rFonts w:asciiTheme="minorEastAsia" w:hAnsiTheme="minorEastAsia" w:hint="eastAsia"/>
            <w:color w:val="auto"/>
            <w:sz w:val="32"/>
            <w:szCs w:val="32"/>
          </w:rPr>
          <w:t>http://ggfw.rsj.sh.gov.cn</w:t>
        </w:r>
      </w:hyperlink>
      <w:r w:rsidRPr="00C13825">
        <w:rPr>
          <w:rFonts w:asciiTheme="minorEastAsia" w:hAnsiTheme="minorEastAsia" w:hint="eastAsia"/>
          <w:sz w:val="32"/>
          <w:szCs w:val="32"/>
        </w:rPr>
        <w:t>）—网上办事—职称申报）。先按要求用手机“随申办市民云”APP进行注册用户信息，然后再填写基本资料，选择所要申报的上海市工程系列汽车专业高级职称评审委员会及专业学科组，按照规定要求填报材料，</w:t>
      </w:r>
      <w:proofErr w:type="gramStart"/>
      <w:r w:rsidRPr="00C13825">
        <w:rPr>
          <w:rFonts w:asciiTheme="minorEastAsia" w:hAnsiTheme="minorEastAsia" w:hint="eastAsia"/>
          <w:sz w:val="32"/>
          <w:szCs w:val="32"/>
        </w:rPr>
        <w:t>上传各类</w:t>
      </w:r>
      <w:proofErr w:type="gramEnd"/>
      <w:r w:rsidRPr="00C13825">
        <w:rPr>
          <w:rFonts w:asciiTheme="minorEastAsia" w:hAnsiTheme="minorEastAsia" w:hint="eastAsia"/>
          <w:sz w:val="32"/>
          <w:szCs w:val="32"/>
        </w:rPr>
        <w:t>附件证明。凡要求提供的附件材料均应上传至系统（请确认上传附件不携带病毒，否则可能导致材料上传不完整而影响评审）。</w:t>
      </w:r>
    </w:p>
    <w:p w14:paraId="346C87FD"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（二）申报注意事项</w:t>
      </w:r>
    </w:p>
    <w:p w14:paraId="42A9B93F"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1、网络申报系统设有申报截止日期（2024年</w:t>
      </w:r>
      <w:r w:rsidRPr="00C13825">
        <w:rPr>
          <w:rFonts w:asciiTheme="minorEastAsia" w:hAnsiTheme="minorEastAsia"/>
          <w:sz w:val="32"/>
          <w:szCs w:val="32"/>
        </w:rPr>
        <w:t>6</w:t>
      </w:r>
      <w:r w:rsidRPr="00C13825">
        <w:rPr>
          <w:rFonts w:asciiTheme="minorEastAsia" w:hAnsiTheme="minorEastAsia" w:hint="eastAsia"/>
          <w:sz w:val="32"/>
          <w:szCs w:val="32"/>
        </w:rPr>
        <w:t>月14日），申报者必须在此日期前完成第一次申报提交，否则将无法参加今年</w:t>
      </w:r>
      <w:r w:rsidRPr="00C13825">
        <w:rPr>
          <w:rFonts w:asciiTheme="minorEastAsia" w:hAnsiTheme="minorEastAsia" w:hint="eastAsia"/>
          <w:sz w:val="32"/>
          <w:szCs w:val="32"/>
        </w:rPr>
        <w:lastRenderedPageBreak/>
        <w:t>的评审。</w:t>
      </w:r>
    </w:p>
    <w:p w14:paraId="0434728B"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2、申报人在网上申报时，应尽可能将所有申报信息填写完整（单位代码填写统一社会信用代码，单位名称必须填全称），并确保与纸质材料的内容完全一致，专家评审时以网上材料内容为准。</w:t>
      </w:r>
    </w:p>
    <w:p w14:paraId="6B1AEB00"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3、申报人务必在基本信息页中留下本人的手机号，便于评委会联系。</w:t>
      </w:r>
    </w:p>
    <w:p w14:paraId="02B65B29"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4、申报人在网上材料填写完整后由系统生成申报表，在“个人承诺”页签名确认后交单位审核盖章，并将该页的清晰图片上传到单位意见栏“申报人已上传的单位意见”。同时，申报人需将整份申报表（包含单位审核意见盖章和个人承诺签名）做成一个PDF文件，上传至附件资料栏中。</w:t>
      </w:r>
    </w:p>
    <w:p w14:paraId="28D3E69F"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5、工程系列评审</w:t>
      </w:r>
      <w:proofErr w:type="gramStart"/>
      <w:r w:rsidRPr="00C13825">
        <w:rPr>
          <w:rFonts w:asciiTheme="minorEastAsia" w:hAnsiTheme="minorEastAsia" w:hint="eastAsia"/>
          <w:sz w:val="32"/>
          <w:szCs w:val="32"/>
        </w:rPr>
        <w:t>中项目</w:t>
      </w:r>
      <w:proofErr w:type="gramEnd"/>
      <w:r w:rsidRPr="00C13825">
        <w:rPr>
          <w:rFonts w:asciiTheme="minorEastAsia" w:hAnsiTheme="minorEastAsia" w:hint="eastAsia"/>
          <w:sz w:val="32"/>
          <w:szCs w:val="32"/>
        </w:rPr>
        <w:t>情况是考察申报者工作业绩的重要依据，因此，项目情况是必填的内容，注意填写的工程项目必须是取得工程师以后完成的项目，并且所列的立项单位、项目经费等所有内容都必须填写完整，需提交的附件内容包含项目立项报告、验收报告、获奖证书等（可打包成一个压缩文件提交）。项目论证（验收）结论填写时必须与验收报告结论相一致，并提供相应证明材料，不得随意填写“国际先进”、“国内领先”等申报人的主观结论。</w:t>
      </w:r>
    </w:p>
    <w:p w14:paraId="64433A7A"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6、“专利、课题”一栏中填写的专利必须是已经授权的专利，处于受理或公示阶段的专利都不作为评审依据，请勿填写。且专</w:t>
      </w:r>
      <w:r w:rsidRPr="00C13825">
        <w:rPr>
          <w:rFonts w:asciiTheme="minorEastAsia" w:hAnsiTheme="minorEastAsia" w:hint="eastAsia"/>
          <w:sz w:val="32"/>
          <w:szCs w:val="32"/>
        </w:rPr>
        <w:lastRenderedPageBreak/>
        <w:t>利必须提供国家专利局颁发的专利授权证书；需以发明专利进行学历破格者需提供第三方（专利使用方）出具专利应用情况证明。</w:t>
      </w:r>
    </w:p>
    <w:p w14:paraId="02274D90"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7、“工作业绩”栏中填写工作业绩，同时将专业技术工作小结的WORD版作为附件上传至该栏的“附件”中，以便专家评阅查看。</w:t>
      </w:r>
    </w:p>
    <w:p w14:paraId="38D74EBA"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8、作为对申报人的一个基本情况的了解，请申报人填写“基本信息”栏时除“必填项”外，其他栏目也尽可能填写正确、完整，若空缺，评委会和专家在评审时将视此项为“无”。</w:t>
      </w:r>
    </w:p>
    <w:p w14:paraId="36F3FF01" w14:textId="2454DF03"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9、申报人完成第一次提交后，</w:t>
      </w:r>
      <w:r w:rsidR="00652023" w:rsidRPr="00C13825">
        <w:rPr>
          <w:rFonts w:asciiTheme="minorEastAsia" w:hAnsiTheme="minorEastAsia" w:hint="eastAsia"/>
          <w:sz w:val="32"/>
          <w:szCs w:val="32"/>
        </w:rPr>
        <w:t>需</w:t>
      </w:r>
      <w:r w:rsidR="00652023" w:rsidRPr="00C13825">
        <w:rPr>
          <w:rFonts w:asciiTheme="minorEastAsia" w:hAnsiTheme="minorEastAsia"/>
          <w:sz w:val="32"/>
          <w:szCs w:val="32"/>
        </w:rPr>
        <w:t>经常关注</w:t>
      </w:r>
      <w:r w:rsidR="00652023" w:rsidRPr="00C13825">
        <w:rPr>
          <w:rFonts w:asciiTheme="minorEastAsia" w:hAnsiTheme="minorEastAsia" w:hint="eastAsia"/>
          <w:sz w:val="32"/>
          <w:szCs w:val="32"/>
        </w:rPr>
        <w:t>评审</w:t>
      </w:r>
      <w:r w:rsidR="00652023" w:rsidRPr="00C13825">
        <w:rPr>
          <w:rFonts w:asciiTheme="minorEastAsia" w:hAnsiTheme="minorEastAsia"/>
          <w:sz w:val="32"/>
          <w:szCs w:val="32"/>
        </w:rPr>
        <w:t>进程，</w:t>
      </w:r>
      <w:r w:rsidRPr="00C13825">
        <w:rPr>
          <w:rFonts w:asciiTheme="minorEastAsia" w:hAnsiTheme="minorEastAsia" w:hint="eastAsia"/>
          <w:sz w:val="32"/>
          <w:szCs w:val="32"/>
        </w:rPr>
        <w:t>如出现材料退回，请及时按照评委会提出的修改意见进行修改</w:t>
      </w:r>
      <w:r w:rsidR="00652023" w:rsidRPr="00C13825">
        <w:rPr>
          <w:rFonts w:asciiTheme="minorEastAsia" w:hAnsiTheme="minorEastAsia" w:hint="eastAsia"/>
          <w:sz w:val="32"/>
          <w:szCs w:val="32"/>
        </w:rPr>
        <w:t>、</w:t>
      </w:r>
      <w:r w:rsidR="00652023" w:rsidRPr="00C13825">
        <w:rPr>
          <w:rFonts w:asciiTheme="minorEastAsia" w:hAnsiTheme="minorEastAsia"/>
          <w:sz w:val="32"/>
          <w:szCs w:val="32"/>
        </w:rPr>
        <w:t>补充</w:t>
      </w:r>
      <w:r w:rsidRPr="00C13825">
        <w:rPr>
          <w:rFonts w:asciiTheme="minorEastAsia" w:hAnsiTheme="minorEastAsia" w:hint="eastAsia"/>
          <w:sz w:val="32"/>
          <w:szCs w:val="32"/>
        </w:rPr>
        <w:t>，并再次提交。未在评委会通知规定日期（2024年</w:t>
      </w:r>
      <w:r w:rsidRPr="00C13825">
        <w:rPr>
          <w:rFonts w:asciiTheme="minorEastAsia" w:hAnsiTheme="minorEastAsia"/>
          <w:sz w:val="32"/>
          <w:szCs w:val="32"/>
        </w:rPr>
        <w:t>7</w:t>
      </w:r>
      <w:r w:rsidRPr="00C13825">
        <w:rPr>
          <w:rFonts w:asciiTheme="minorEastAsia" w:hAnsiTheme="minorEastAsia" w:hint="eastAsia"/>
          <w:sz w:val="32"/>
          <w:szCs w:val="32"/>
        </w:rPr>
        <w:t>月2</w:t>
      </w:r>
      <w:r w:rsidRPr="00C13825">
        <w:rPr>
          <w:rFonts w:asciiTheme="minorEastAsia" w:hAnsiTheme="minorEastAsia"/>
          <w:sz w:val="32"/>
          <w:szCs w:val="32"/>
        </w:rPr>
        <w:t>6</w:t>
      </w:r>
      <w:r w:rsidRPr="00C13825">
        <w:rPr>
          <w:rFonts w:asciiTheme="minorEastAsia" w:hAnsiTheme="minorEastAsia" w:hint="eastAsia"/>
          <w:sz w:val="32"/>
          <w:szCs w:val="32"/>
        </w:rPr>
        <w:t>日）前完成修改并提交，视为放弃今年申报。</w:t>
      </w:r>
    </w:p>
    <w:p w14:paraId="64620D8E" w14:textId="77777777" w:rsidR="00B526FD" w:rsidRPr="00C13825" w:rsidRDefault="00B526FD" w:rsidP="00B526FD">
      <w:pPr>
        <w:spacing w:line="360" w:lineRule="auto"/>
        <w:ind w:firstLineChars="200" w:firstLine="643"/>
        <w:rPr>
          <w:rFonts w:ascii="黑体" w:eastAsia="黑体" w:hAnsi="黑体"/>
          <w:b/>
          <w:sz w:val="32"/>
          <w:szCs w:val="32"/>
        </w:rPr>
      </w:pPr>
      <w:r w:rsidRPr="00C13825">
        <w:rPr>
          <w:rFonts w:ascii="黑体" w:eastAsia="黑体" w:hAnsi="黑体" w:hint="eastAsia"/>
          <w:b/>
          <w:sz w:val="32"/>
          <w:szCs w:val="32"/>
        </w:rPr>
        <w:t>五、申报材料及要求</w:t>
      </w:r>
    </w:p>
    <w:p w14:paraId="20AEF0AE"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（一）对申报者的要求</w:t>
      </w:r>
    </w:p>
    <w:p w14:paraId="725412DB"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1、《高级职称评审申报表》，申报表网上生成，须下载正、反面打印，其中盖章页彩色扫描上传至“单位意见”栏；整份申报表（包含单位审核意见盖章和个人承诺签名）做成一个PDF文件，上传至附件资料栏或相关表格栏中。</w:t>
      </w:r>
    </w:p>
    <w:p w14:paraId="1E645EFC"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2、论文以WORD格式上传在“论文著作”栏，发表论文另需将发表杂志的封面、目录、正文彩色扫描件（PDF格式，打包成一个文件）作为论文附件上传。学术论著仅需将封面、目录及封底</w:t>
      </w:r>
      <w:r w:rsidRPr="00C13825">
        <w:rPr>
          <w:rFonts w:asciiTheme="minorEastAsia" w:hAnsiTheme="minorEastAsia" w:hint="eastAsia"/>
          <w:sz w:val="32"/>
          <w:szCs w:val="32"/>
        </w:rPr>
        <w:lastRenderedPageBreak/>
        <w:t>（PDF格式，打包成一个文件）作为论文附件上传。确保与所提交的书面材料完全相同。凡未按要求上传论文材料的，评委会不予受理。</w:t>
      </w:r>
    </w:p>
    <w:p w14:paraId="0B9CB41B"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3、身份证原件双面扫描上传。身份证复印件单位审核盖章，作为纸质材料上报。</w:t>
      </w:r>
    </w:p>
    <w:p w14:paraId="15B61906"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4、学习经历从高中起填写，相关附件上传在“学习经历”栏。</w:t>
      </w:r>
    </w:p>
    <w:p w14:paraId="05EAAAEA" w14:textId="75E31531"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5、工作经历如实填写，须上</w:t>
      </w:r>
      <w:proofErr w:type="gramStart"/>
      <w:r w:rsidRPr="00C13825">
        <w:rPr>
          <w:rFonts w:asciiTheme="minorEastAsia" w:hAnsiTheme="minorEastAsia" w:hint="eastAsia"/>
          <w:sz w:val="32"/>
          <w:szCs w:val="32"/>
        </w:rPr>
        <w:t>传劳动</w:t>
      </w:r>
      <w:proofErr w:type="gramEnd"/>
      <w:r w:rsidRPr="00C13825">
        <w:rPr>
          <w:rFonts w:asciiTheme="minorEastAsia" w:hAnsiTheme="minorEastAsia" w:hint="eastAsia"/>
          <w:sz w:val="32"/>
          <w:szCs w:val="32"/>
        </w:rPr>
        <w:t>合同</w:t>
      </w:r>
      <w:r w:rsidR="00987CF3" w:rsidRPr="00C13825">
        <w:rPr>
          <w:rFonts w:asciiTheme="minorEastAsia" w:hAnsiTheme="minorEastAsia" w:hint="eastAsia"/>
          <w:sz w:val="32"/>
          <w:szCs w:val="32"/>
        </w:rPr>
        <w:t>（</w:t>
      </w:r>
      <w:r w:rsidRPr="00C13825">
        <w:rPr>
          <w:rFonts w:asciiTheme="minorEastAsia" w:hAnsiTheme="minorEastAsia" w:hint="eastAsia"/>
          <w:sz w:val="32"/>
          <w:szCs w:val="32"/>
        </w:rPr>
        <w:t>只要上</w:t>
      </w:r>
      <w:proofErr w:type="gramStart"/>
      <w:r w:rsidRPr="00C13825">
        <w:rPr>
          <w:rFonts w:asciiTheme="minorEastAsia" w:hAnsiTheme="minorEastAsia" w:hint="eastAsia"/>
          <w:sz w:val="32"/>
          <w:szCs w:val="32"/>
        </w:rPr>
        <w:t>传相关</w:t>
      </w:r>
      <w:proofErr w:type="gramEnd"/>
      <w:r w:rsidRPr="00C13825">
        <w:rPr>
          <w:rFonts w:asciiTheme="minorEastAsia" w:hAnsiTheme="minorEastAsia" w:hint="eastAsia"/>
          <w:sz w:val="32"/>
          <w:szCs w:val="32"/>
        </w:rPr>
        <w:t>直接证明页</w:t>
      </w:r>
      <w:r w:rsidR="00987CF3" w:rsidRPr="00C13825">
        <w:rPr>
          <w:rFonts w:asciiTheme="minorEastAsia" w:hAnsiTheme="minorEastAsia"/>
          <w:sz w:val="32"/>
          <w:szCs w:val="32"/>
        </w:rPr>
        <w:t>）</w:t>
      </w:r>
      <w:r w:rsidRPr="00C13825">
        <w:rPr>
          <w:rFonts w:asciiTheme="minorEastAsia" w:hAnsiTheme="minorEastAsia" w:hint="eastAsia"/>
          <w:sz w:val="32"/>
          <w:szCs w:val="32"/>
        </w:rPr>
        <w:t>、缴费证明、离职证明等有关材料，上传在“工作经历”栏。</w:t>
      </w:r>
    </w:p>
    <w:p w14:paraId="16AB7B2C"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纸质材料提交数量及要求见附件1。</w:t>
      </w:r>
    </w:p>
    <w:p w14:paraId="4BA1083F"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（二）对申报者所在单位的要求</w:t>
      </w:r>
    </w:p>
    <w:p w14:paraId="7BC63ABD"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1、为确保职称申报程序公正，所在单位对申报人提出的职称申报情况应在相关范围内予以公示。汇总填写《高级工程师职称申报人员信息汇总表》附件2，并加盖单位公章后提交。</w:t>
      </w:r>
    </w:p>
    <w:p w14:paraId="7EC86D67"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高级职称评审申报表》所填的内容须由所在单位进行核实并提出审核意见。申报表中“所在单位核实意见”栏内所在单位须对申报者各项主要业绩方面明确写上核实意见并盖章（必须写具体内容，不能只有“情况属实”之类）。凡未写入核实的其他内容在评审时不能作为主要业绩对待。</w:t>
      </w:r>
    </w:p>
    <w:p w14:paraId="6A19F549"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3、对申报者提供的各类证书及证明材料逐一核实后，在复印件上注明“与原件核对无误”字样，并加盖人事部门章。</w:t>
      </w:r>
    </w:p>
    <w:p w14:paraId="00E3EEE1"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lastRenderedPageBreak/>
        <w:t>4、提供申报者聘任工程师以来工程技术人员年度考核表。原稿彩色扫描上传。</w:t>
      </w:r>
    </w:p>
    <w:p w14:paraId="434FDCCB"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5、《专业技术职务聘任表》</w:t>
      </w:r>
      <w:proofErr w:type="gramStart"/>
      <w:r w:rsidRPr="00C13825">
        <w:rPr>
          <w:rFonts w:asciiTheme="minorEastAsia" w:hAnsiTheme="minorEastAsia" w:hint="eastAsia"/>
          <w:sz w:val="32"/>
          <w:szCs w:val="32"/>
        </w:rPr>
        <w:t>须单位</w:t>
      </w:r>
      <w:proofErr w:type="gramEnd"/>
      <w:r w:rsidRPr="00C13825">
        <w:rPr>
          <w:rFonts w:asciiTheme="minorEastAsia" w:hAnsiTheme="minorEastAsia" w:hint="eastAsia"/>
          <w:sz w:val="32"/>
          <w:szCs w:val="32"/>
        </w:rPr>
        <w:t>填写、单位加盖公章及单位行政负责人签字后原稿彩色扫描上传。</w:t>
      </w:r>
    </w:p>
    <w:p w14:paraId="69D63448"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6、评审材料袋（档案袋）上请贴“申报材料清单”，并注明申报评审的学科组、受理号、申报人姓名、单位、联系手机。</w:t>
      </w:r>
    </w:p>
    <w:p w14:paraId="59A09FF9" w14:textId="77777777" w:rsidR="00B526FD" w:rsidRPr="00C13825" w:rsidRDefault="00B526FD" w:rsidP="00B526FD">
      <w:pPr>
        <w:spacing w:line="360" w:lineRule="auto"/>
        <w:ind w:firstLineChars="200" w:firstLine="643"/>
        <w:rPr>
          <w:rFonts w:ascii="黑体" w:eastAsia="黑体" w:hAnsi="黑体"/>
          <w:b/>
          <w:sz w:val="32"/>
          <w:szCs w:val="32"/>
        </w:rPr>
      </w:pPr>
      <w:r w:rsidRPr="00C13825">
        <w:rPr>
          <w:rFonts w:ascii="黑体" w:eastAsia="黑体" w:hAnsi="黑体" w:hint="eastAsia"/>
          <w:b/>
          <w:sz w:val="32"/>
          <w:szCs w:val="32"/>
        </w:rPr>
        <w:t>六、报送材料时间、地点及费用</w:t>
      </w:r>
    </w:p>
    <w:p w14:paraId="0225E9EE"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（一）申报时间</w:t>
      </w:r>
    </w:p>
    <w:p w14:paraId="038BF41B"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1、网上注册及申报时间：</w:t>
      </w:r>
    </w:p>
    <w:p w14:paraId="2B205C78"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2024年</w:t>
      </w:r>
      <w:r w:rsidRPr="00C13825">
        <w:rPr>
          <w:rFonts w:asciiTheme="minorEastAsia" w:hAnsiTheme="minorEastAsia"/>
          <w:sz w:val="32"/>
          <w:szCs w:val="32"/>
        </w:rPr>
        <w:t>6</w:t>
      </w:r>
      <w:r w:rsidRPr="00C13825">
        <w:rPr>
          <w:rFonts w:asciiTheme="minorEastAsia" w:hAnsiTheme="minorEastAsia" w:hint="eastAsia"/>
          <w:sz w:val="32"/>
          <w:szCs w:val="32"/>
        </w:rPr>
        <w:t>月1日至</w:t>
      </w:r>
      <w:r w:rsidRPr="00C13825">
        <w:rPr>
          <w:rFonts w:asciiTheme="minorEastAsia" w:hAnsiTheme="minorEastAsia"/>
          <w:sz w:val="32"/>
          <w:szCs w:val="32"/>
        </w:rPr>
        <w:t>6</w:t>
      </w:r>
      <w:r w:rsidRPr="00C13825">
        <w:rPr>
          <w:rFonts w:asciiTheme="minorEastAsia" w:hAnsiTheme="minorEastAsia" w:hint="eastAsia"/>
          <w:sz w:val="32"/>
          <w:szCs w:val="32"/>
        </w:rPr>
        <w:t>月14日</w:t>
      </w:r>
    </w:p>
    <w:p w14:paraId="13883BF5"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2、网上审核及材料修改时间：</w:t>
      </w:r>
    </w:p>
    <w:p w14:paraId="6C70DE76"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2024年</w:t>
      </w:r>
      <w:r w:rsidRPr="00C13825">
        <w:rPr>
          <w:rFonts w:asciiTheme="minorEastAsia" w:hAnsiTheme="minorEastAsia"/>
          <w:sz w:val="32"/>
          <w:szCs w:val="32"/>
        </w:rPr>
        <w:t>6</w:t>
      </w:r>
      <w:r w:rsidRPr="00C13825">
        <w:rPr>
          <w:rFonts w:asciiTheme="minorEastAsia" w:hAnsiTheme="minorEastAsia" w:hint="eastAsia"/>
          <w:sz w:val="32"/>
          <w:szCs w:val="32"/>
        </w:rPr>
        <w:t>月1</w:t>
      </w:r>
      <w:r w:rsidRPr="00C13825">
        <w:rPr>
          <w:rFonts w:asciiTheme="minorEastAsia" w:hAnsiTheme="minorEastAsia"/>
          <w:sz w:val="32"/>
          <w:szCs w:val="32"/>
        </w:rPr>
        <w:t>1</w:t>
      </w:r>
      <w:r w:rsidRPr="00C13825">
        <w:rPr>
          <w:rFonts w:asciiTheme="minorEastAsia" w:hAnsiTheme="minorEastAsia" w:hint="eastAsia"/>
          <w:sz w:val="32"/>
          <w:szCs w:val="32"/>
        </w:rPr>
        <w:t>日至</w:t>
      </w:r>
      <w:r w:rsidRPr="00C13825">
        <w:rPr>
          <w:rFonts w:asciiTheme="minorEastAsia" w:hAnsiTheme="minorEastAsia"/>
          <w:sz w:val="32"/>
          <w:szCs w:val="32"/>
        </w:rPr>
        <w:t>7</w:t>
      </w:r>
      <w:r w:rsidRPr="00C13825">
        <w:rPr>
          <w:rFonts w:asciiTheme="minorEastAsia" w:hAnsiTheme="minorEastAsia" w:hint="eastAsia"/>
          <w:sz w:val="32"/>
          <w:szCs w:val="32"/>
        </w:rPr>
        <w:t>月2</w:t>
      </w:r>
      <w:r w:rsidRPr="00C13825">
        <w:rPr>
          <w:rFonts w:asciiTheme="minorEastAsia" w:hAnsiTheme="minorEastAsia"/>
          <w:sz w:val="32"/>
          <w:szCs w:val="32"/>
        </w:rPr>
        <w:t>6</w:t>
      </w:r>
      <w:r w:rsidRPr="00C13825">
        <w:rPr>
          <w:rFonts w:asciiTheme="minorEastAsia" w:hAnsiTheme="minorEastAsia" w:hint="eastAsia"/>
          <w:sz w:val="32"/>
          <w:szCs w:val="32"/>
        </w:rPr>
        <w:t>日</w:t>
      </w:r>
    </w:p>
    <w:p w14:paraId="41133CC1"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3、纸质材料提交及核实时间：</w:t>
      </w:r>
    </w:p>
    <w:p w14:paraId="1A0E9F4B"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2024年</w:t>
      </w:r>
      <w:r w:rsidRPr="00C13825">
        <w:rPr>
          <w:rFonts w:asciiTheme="minorEastAsia" w:hAnsiTheme="minorEastAsia"/>
          <w:sz w:val="32"/>
          <w:szCs w:val="32"/>
        </w:rPr>
        <w:t>8</w:t>
      </w:r>
      <w:r w:rsidRPr="00C13825">
        <w:rPr>
          <w:rFonts w:asciiTheme="minorEastAsia" w:hAnsiTheme="minorEastAsia" w:hint="eastAsia"/>
          <w:sz w:val="32"/>
          <w:szCs w:val="32"/>
        </w:rPr>
        <w:t>月</w:t>
      </w:r>
      <w:r w:rsidRPr="00C13825">
        <w:rPr>
          <w:rFonts w:asciiTheme="minorEastAsia" w:hAnsiTheme="minorEastAsia"/>
          <w:sz w:val="32"/>
          <w:szCs w:val="32"/>
        </w:rPr>
        <w:t>19</w:t>
      </w:r>
      <w:r w:rsidRPr="00C13825">
        <w:rPr>
          <w:rFonts w:asciiTheme="minorEastAsia" w:hAnsiTheme="minorEastAsia" w:hint="eastAsia"/>
          <w:sz w:val="32"/>
          <w:szCs w:val="32"/>
        </w:rPr>
        <w:t>日至</w:t>
      </w:r>
      <w:r w:rsidRPr="00C13825">
        <w:rPr>
          <w:rFonts w:asciiTheme="minorEastAsia" w:hAnsiTheme="minorEastAsia"/>
          <w:sz w:val="32"/>
          <w:szCs w:val="32"/>
        </w:rPr>
        <w:t>8</w:t>
      </w:r>
      <w:r w:rsidRPr="00C13825">
        <w:rPr>
          <w:rFonts w:asciiTheme="minorEastAsia" w:hAnsiTheme="minorEastAsia" w:hint="eastAsia"/>
          <w:sz w:val="32"/>
          <w:szCs w:val="32"/>
        </w:rPr>
        <w:t>月</w:t>
      </w:r>
      <w:r w:rsidRPr="00C13825">
        <w:rPr>
          <w:rFonts w:asciiTheme="minorEastAsia" w:hAnsiTheme="minorEastAsia"/>
          <w:sz w:val="32"/>
          <w:szCs w:val="32"/>
        </w:rPr>
        <w:t>23</w:t>
      </w:r>
      <w:r w:rsidRPr="00C13825">
        <w:rPr>
          <w:rFonts w:asciiTheme="minorEastAsia" w:hAnsiTheme="minorEastAsia" w:hint="eastAsia"/>
          <w:sz w:val="32"/>
          <w:szCs w:val="32"/>
        </w:rPr>
        <w:t>日</w:t>
      </w:r>
    </w:p>
    <w:p w14:paraId="3E01B84B"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取得受理号后，汽车高评委在此期间将接待申报人到评委会提交纸质材料。申报人员应如实报送材料，如发现有弄虚作假行为，将取消本年度评审资格，并记入诚信档案。</w:t>
      </w:r>
    </w:p>
    <w:p w14:paraId="6307E9FD"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（二）纸质材料报送地点</w:t>
      </w:r>
    </w:p>
    <w:p w14:paraId="41A87975"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上海汽车工程师研修基地（</w:t>
      </w:r>
      <w:proofErr w:type="gramStart"/>
      <w:r w:rsidRPr="00C13825">
        <w:rPr>
          <w:rFonts w:asciiTheme="minorEastAsia" w:hAnsiTheme="minorEastAsia" w:hint="eastAsia"/>
          <w:sz w:val="32"/>
          <w:szCs w:val="32"/>
        </w:rPr>
        <w:t>同嘉路79号</w:t>
      </w:r>
      <w:proofErr w:type="gramEnd"/>
      <w:r w:rsidRPr="00C13825">
        <w:rPr>
          <w:rFonts w:asciiTheme="minorEastAsia" w:hAnsiTheme="minorEastAsia" w:hint="eastAsia"/>
          <w:sz w:val="32"/>
          <w:szCs w:val="32"/>
        </w:rPr>
        <w:t>5号楼101室）</w:t>
      </w:r>
    </w:p>
    <w:p w14:paraId="77486294"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联系人：陈老师         联系电话：65750057</w:t>
      </w:r>
    </w:p>
    <w:p w14:paraId="2EFAC93E" w14:textId="77777777" w:rsidR="00B526FD" w:rsidRPr="00C13825" w:rsidRDefault="00B526FD" w:rsidP="00B526FD">
      <w:pPr>
        <w:spacing w:line="360" w:lineRule="auto"/>
        <w:ind w:firstLineChars="200" w:firstLine="643"/>
        <w:rPr>
          <w:rFonts w:asciiTheme="minorEastAsia" w:hAnsiTheme="minorEastAsia"/>
          <w:b/>
          <w:sz w:val="32"/>
          <w:szCs w:val="32"/>
        </w:rPr>
      </w:pPr>
      <w:r w:rsidRPr="00C13825">
        <w:rPr>
          <w:rFonts w:asciiTheme="minorEastAsia" w:hAnsiTheme="minorEastAsia" w:hint="eastAsia"/>
          <w:b/>
          <w:sz w:val="32"/>
          <w:szCs w:val="32"/>
        </w:rPr>
        <w:t>（三）评审费用</w:t>
      </w:r>
    </w:p>
    <w:p w14:paraId="66072491"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lastRenderedPageBreak/>
        <w:t>费用：1200元/人（含论文审阅费等）</w:t>
      </w:r>
    </w:p>
    <w:p w14:paraId="3B12AEBC"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缴纳方法在取得受理号后，通过申报平台短信通知。</w:t>
      </w:r>
    </w:p>
    <w:p w14:paraId="56C636E4" w14:textId="77777777" w:rsidR="00B526FD" w:rsidRPr="00C13825" w:rsidRDefault="00B526FD" w:rsidP="00B526FD">
      <w:pPr>
        <w:spacing w:line="360" w:lineRule="auto"/>
        <w:ind w:firstLineChars="200" w:firstLine="643"/>
        <w:rPr>
          <w:rFonts w:asciiTheme="minorEastAsia" w:hAnsiTheme="minorEastAsia"/>
          <w:sz w:val="32"/>
          <w:szCs w:val="32"/>
        </w:rPr>
      </w:pPr>
      <w:r w:rsidRPr="00C13825">
        <w:rPr>
          <w:rFonts w:asciiTheme="minorEastAsia" w:hAnsiTheme="minorEastAsia" w:hint="eastAsia"/>
          <w:b/>
          <w:sz w:val="32"/>
          <w:szCs w:val="32"/>
        </w:rPr>
        <w:t>特别提示：</w:t>
      </w:r>
      <w:r w:rsidRPr="00C13825">
        <w:rPr>
          <w:rFonts w:asciiTheme="minorEastAsia" w:hAnsiTheme="minorEastAsia" w:hint="eastAsia"/>
          <w:sz w:val="32"/>
          <w:szCs w:val="32"/>
        </w:rPr>
        <w:t>汽车高评委从未委托任何单位或个人进行职称代办及咨询服务。</w:t>
      </w:r>
    </w:p>
    <w:p w14:paraId="0D34A571" w14:textId="77777777" w:rsidR="00B526FD" w:rsidRPr="00C13825" w:rsidRDefault="00B526FD" w:rsidP="00B526FD">
      <w:pPr>
        <w:spacing w:line="360" w:lineRule="auto"/>
        <w:ind w:firstLineChars="200" w:firstLine="640"/>
        <w:rPr>
          <w:rFonts w:asciiTheme="minorEastAsia" w:hAnsiTheme="minorEastAsia"/>
          <w:sz w:val="32"/>
          <w:szCs w:val="32"/>
        </w:rPr>
      </w:pPr>
      <w:r w:rsidRPr="00C13825">
        <w:rPr>
          <w:rFonts w:asciiTheme="minorEastAsia" w:hAnsiTheme="minorEastAsia" w:hint="eastAsia"/>
          <w:sz w:val="32"/>
          <w:szCs w:val="32"/>
        </w:rPr>
        <w:t>特此通知。</w:t>
      </w:r>
    </w:p>
    <w:p w14:paraId="37BBA702" w14:textId="77777777" w:rsidR="00B526FD" w:rsidRPr="00C13825" w:rsidRDefault="00B526FD" w:rsidP="00B526FD">
      <w:pPr>
        <w:spacing w:line="360" w:lineRule="auto"/>
        <w:jc w:val="right"/>
        <w:rPr>
          <w:rFonts w:asciiTheme="minorEastAsia" w:hAnsiTheme="minorEastAsia"/>
          <w:sz w:val="32"/>
          <w:szCs w:val="32"/>
        </w:rPr>
      </w:pPr>
      <w:r w:rsidRPr="00C13825">
        <w:rPr>
          <w:rFonts w:asciiTheme="minorEastAsia" w:hAnsiTheme="minorEastAsia" w:hint="eastAsia"/>
          <w:sz w:val="32"/>
          <w:szCs w:val="32"/>
        </w:rPr>
        <w:t>上海市工程系列汽车专业</w:t>
      </w:r>
    </w:p>
    <w:p w14:paraId="3502D217" w14:textId="77777777" w:rsidR="00B526FD" w:rsidRPr="00C13825" w:rsidRDefault="00B526FD" w:rsidP="00B526FD">
      <w:pPr>
        <w:spacing w:line="360" w:lineRule="auto"/>
        <w:ind w:right="320"/>
        <w:jc w:val="right"/>
        <w:rPr>
          <w:rFonts w:asciiTheme="minorEastAsia" w:hAnsiTheme="minorEastAsia"/>
          <w:sz w:val="32"/>
          <w:szCs w:val="32"/>
        </w:rPr>
      </w:pPr>
      <w:r w:rsidRPr="00C13825">
        <w:rPr>
          <w:rFonts w:asciiTheme="minorEastAsia" w:hAnsiTheme="minorEastAsia" w:hint="eastAsia"/>
          <w:sz w:val="32"/>
          <w:szCs w:val="32"/>
        </w:rPr>
        <w:t>高级职称评审委员会</w:t>
      </w:r>
    </w:p>
    <w:p w14:paraId="48429871" w14:textId="27AA45ED" w:rsidR="00B526FD" w:rsidRPr="00C13825" w:rsidRDefault="00A31863" w:rsidP="000B69F4">
      <w:pPr>
        <w:spacing w:line="360" w:lineRule="auto"/>
        <w:ind w:right="480"/>
        <w:jc w:val="right"/>
        <w:rPr>
          <w:rFonts w:asciiTheme="minorEastAsia" w:hAnsiTheme="minorEastAsia"/>
          <w:sz w:val="32"/>
          <w:szCs w:val="32"/>
        </w:rPr>
      </w:pPr>
      <w:r w:rsidRPr="00C13825">
        <w:rPr>
          <w:rFonts w:asciiTheme="minorEastAsia" w:hAnsiTheme="minorEastAsia" w:hint="eastAsia"/>
          <w:sz w:val="32"/>
          <w:szCs w:val="32"/>
        </w:rPr>
        <w:t>2024年</w:t>
      </w:r>
      <w:r w:rsidRPr="00C13825">
        <w:rPr>
          <w:rFonts w:asciiTheme="minorEastAsia" w:hAnsiTheme="minorEastAsia"/>
          <w:sz w:val="32"/>
          <w:szCs w:val="32"/>
        </w:rPr>
        <w:t>4</w:t>
      </w:r>
      <w:r w:rsidR="00B526FD" w:rsidRPr="00C13825">
        <w:rPr>
          <w:rFonts w:asciiTheme="minorEastAsia" w:hAnsiTheme="minorEastAsia" w:hint="eastAsia"/>
          <w:sz w:val="32"/>
          <w:szCs w:val="32"/>
        </w:rPr>
        <w:t>月</w:t>
      </w:r>
      <w:r w:rsidRPr="00C13825">
        <w:rPr>
          <w:rFonts w:asciiTheme="minorEastAsia" w:hAnsiTheme="minorEastAsia"/>
          <w:sz w:val="32"/>
          <w:szCs w:val="32"/>
        </w:rPr>
        <w:t>23</w:t>
      </w:r>
      <w:r w:rsidR="00B526FD" w:rsidRPr="00C13825">
        <w:rPr>
          <w:rFonts w:asciiTheme="minorEastAsia" w:hAnsiTheme="minorEastAsia" w:hint="eastAsia"/>
          <w:sz w:val="32"/>
          <w:szCs w:val="32"/>
        </w:rPr>
        <w:t>日</w:t>
      </w:r>
    </w:p>
    <w:p w14:paraId="3DDF09F5" w14:textId="77777777" w:rsidR="00B526FD" w:rsidRPr="00C13825" w:rsidRDefault="00B526FD" w:rsidP="00B526FD">
      <w:pPr>
        <w:spacing w:line="360" w:lineRule="auto"/>
        <w:rPr>
          <w:rFonts w:asciiTheme="minorEastAsia" w:hAnsiTheme="minorEastAsia"/>
          <w:sz w:val="32"/>
          <w:szCs w:val="32"/>
        </w:rPr>
      </w:pPr>
    </w:p>
    <w:p w14:paraId="308DCCDA" w14:textId="77777777" w:rsidR="00B526FD" w:rsidRPr="00C13825" w:rsidRDefault="00B526FD" w:rsidP="00B526FD">
      <w:pPr>
        <w:spacing w:line="360" w:lineRule="auto"/>
        <w:rPr>
          <w:rFonts w:asciiTheme="minorEastAsia" w:hAnsiTheme="minorEastAsia"/>
          <w:sz w:val="32"/>
          <w:szCs w:val="32"/>
        </w:rPr>
      </w:pPr>
      <w:r w:rsidRPr="00C13825">
        <w:rPr>
          <w:rFonts w:asciiTheme="minorEastAsia" w:hAnsiTheme="minorEastAsia" w:hint="eastAsia"/>
          <w:sz w:val="32"/>
          <w:szCs w:val="32"/>
        </w:rPr>
        <w:t>附件1 申报高级工程师评审材核对表</w:t>
      </w:r>
    </w:p>
    <w:p w14:paraId="4AF8A0A9" w14:textId="77777777" w:rsidR="00B526FD" w:rsidRPr="00C13825" w:rsidRDefault="00B526FD" w:rsidP="00B526FD">
      <w:pPr>
        <w:spacing w:line="360" w:lineRule="auto"/>
      </w:pPr>
      <w:r w:rsidRPr="00C13825">
        <w:rPr>
          <w:rFonts w:asciiTheme="minorEastAsia" w:hAnsiTheme="minorEastAsia" w:hint="eastAsia"/>
          <w:sz w:val="32"/>
          <w:szCs w:val="32"/>
        </w:rPr>
        <w:t>附件2 高级工程师职称申报人员信息汇总表（申报单位汇总填写）</w:t>
      </w:r>
    </w:p>
    <w:p w14:paraId="3F384897" w14:textId="77777777" w:rsidR="00F00C66" w:rsidRPr="00C13825" w:rsidRDefault="00F00C66"/>
    <w:sectPr w:rsidR="00F00C66" w:rsidRPr="00C13825" w:rsidSect="00203E6C">
      <w:footerReference w:type="default" r:id="rId9"/>
      <w:pgSz w:w="11906" w:h="16838" w:code="9"/>
      <w:pgMar w:top="1797" w:right="1440" w:bottom="1797" w:left="1440" w:header="851" w:footer="992" w:gutter="0"/>
      <w:cols w:space="425"/>
      <w:docGrid w:type="line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BAF96" w14:textId="77777777" w:rsidR="00203E6C" w:rsidRDefault="00203E6C">
      <w:r>
        <w:separator/>
      </w:r>
    </w:p>
  </w:endnote>
  <w:endnote w:type="continuationSeparator" w:id="0">
    <w:p w14:paraId="7694F3DB" w14:textId="77777777" w:rsidR="00203E6C" w:rsidRDefault="00203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4055200"/>
      <w:docPartObj>
        <w:docPartGallery w:val="Page Numbers (Bottom of Page)"/>
        <w:docPartUnique/>
      </w:docPartObj>
    </w:sdtPr>
    <w:sdtEndPr>
      <w:rPr>
        <w:sz w:val="24"/>
        <w:szCs w:val="24"/>
      </w:rPr>
    </w:sdtEndPr>
    <w:sdtContent>
      <w:p w14:paraId="12066943" w14:textId="77777777" w:rsidR="00D52677" w:rsidRPr="0017752B" w:rsidRDefault="00B526FD">
        <w:pPr>
          <w:pStyle w:val="a4"/>
          <w:jc w:val="center"/>
          <w:rPr>
            <w:sz w:val="24"/>
            <w:szCs w:val="24"/>
          </w:rPr>
        </w:pPr>
        <w:r w:rsidRPr="0017752B">
          <w:rPr>
            <w:sz w:val="24"/>
            <w:szCs w:val="24"/>
          </w:rPr>
          <w:fldChar w:fldCharType="begin"/>
        </w:r>
        <w:r w:rsidRPr="0017752B">
          <w:rPr>
            <w:sz w:val="24"/>
            <w:szCs w:val="24"/>
          </w:rPr>
          <w:instrText>PAGE   \* MERGEFORMAT</w:instrText>
        </w:r>
        <w:r w:rsidRPr="0017752B">
          <w:rPr>
            <w:sz w:val="24"/>
            <w:szCs w:val="24"/>
          </w:rPr>
          <w:fldChar w:fldCharType="separate"/>
        </w:r>
        <w:r w:rsidR="00A31863" w:rsidRPr="00A31863">
          <w:rPr>
            <w:noProof/>
            <w:sz w:val="24"/>
            <w:szCs w:val="24"/>
            <w:lang w:val="zh-CN"/>
          </w:rPr>
          <w:t>13</w:t>
        </w:r>
        <w:r w:rsidRPr="0017752B">
          <w:rPr>
            <w:sz w:val="24"/>
            <w:szCs w:val="24"/>
          </w:rPr>
          <w:fldChar w:fldCharType="end"/>
        </w:r>
      </w:p>
    </w:sdtContent>
  </w:sdt>
  <w:p w14:paraId="1B00EC42" w14:textId="77777777" w:rsidR="00D52677" w:rsidRDefault="00D5267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A0DBDD" w14:textId="77777777" w:rsidR="00203E6C" w:rsidRDefault="00203E6C">
      <w:r>
        <w:separator/>
      </w:r>
    </w:p>
  </w:footnote>
  <w:footnote w:type="continuationSeparator" w:id="0">
    <w:p w14:paraId="433E26EF" w14:textId="77777777" w:rsidR="00203E6C" w:rsidRDefault="00203E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6FD"/>
    <w:rsid w:val="000B69F4"/>
    <w:rsid w:val="00203E6C"/>
    <w:rsid w:val="00270234"/>
    <w:rsid w:val="00277FC3"/>
    <w:rsid w:val="002D0A4B"/>
    <w:rsid w:val="002E5F23"/>
    <w:rsid w:val="0030405D"/>
    <w:rsid w:val="004D18BD"/>
    <w:rsid w:val="004E4186"/>
    <w:rsid w:val="005207B3"/>
    <w:rsid w:val="00524099"/>
    <w:rsid w:val="00640D59"/>
    <w:rsid w:val="00652023"/>
    <w:rsid w:val="006A6690"/>
    <w:rsid w:val="009419CF"/>
    <w:rsid w:val="00987CF3"/>
    <w:rsid w:val="009F355B"/>
    <w:rsid w:val="00A31863"/>
    <w:rsid w:val="00A425A5"/>
    <w:rsid w:val="00AB0D31"/>
    <w:rsid w:val="00B05B57"/>
    <w:rsid w:val="00B11BCC"/>
    <w:rsid w:val="00B415F8"/>
    <w:rsid w:val="00B526FD"/>
    <w:rsid w:val="00B824A0"/>
    <w:rsid w:val="00BE6D3A"/>
    <w:rsid w:val="00C13825"/>
    <w:rsid w:val="00C91BE6"/>
    <w:rsid w:val="00CC49EC"/>
    <w:rsid w:val="00D426CF"/>
    <w:rsid w:val="00D52677"/>
    <w:rsid w:val="00D875FB"/>
    <w:rsid w:val="00DC1B33"/>
    <w:rsid w:val="00DE7966"/>
    <w:rsid w:val="00E90D84"/>
    <w:rsid w:val="00E94D38"/>
    <w:rsid w:val="00F00C66"/>
    <w:rsid w:val="00F17722"/>
    <w:rsid w:val="00F24D97"/>
    <w:rsid w:val="00FA3148"/>
    <w:rsid w:val="00FC58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225AC7"/>
  <w15:docId w15:val="{22F02E79-48D8-485F-B95E-BEA34CCDD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26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6FD"/>
    <w:rPr>
      <w:color w:val="0000FF" w:themeColor="hyperlink"/>
      <w:u w:val="single"/>
    </w:rPr>
  </w:style>
  <w:style w:type="paragraph" w:styleId="a4">
    <w:name w:val="footer"/>
    <w:basedOn w:val="a"/>
    <w:link w:val="a5"/>
    <w:uiPriority w:val="99"/>
    <w:unhideWhenUsed/>
    <w:rsid w:val="00B526FD"/>
    <w:pPr>
      <w:tabs>
        <w:tab w:val="center" w:pos="4153"/>
        <w:tab w:val="right" w:pos="8306"/>
      </w:tabs>
      <w:snapToGrid w:val="0"/>
      <w:jc w:val="left"/>
    </w:pPr>
    <w:rPr>
      <w:sz w:val="18"/>
      <w:szCs w:val="18"/>
    </w:rPr>
  </w:style>
  <w:style w:type="character" w:customStyle="1" w:styleId="a5">
    <w:name w:val="页脚 字符"/>
    <w:basedOn w:val="a0"/>
    <w:link w:val="a4"/>
    <w:uiPriority w:val="99"/>
    <w:rsid w:val="00B526FD"/>
    <w:rPr>
      <w:sz w:val="18"/>
      <w:szCs w:val="18"/>
    </w:rPr>
  </w:style>
  <w:style w:type="paragraph" w:styleId="a6">
    <w:name w:val="Balloon Text"/>
    <w:basedOn w:val="a"/>
    <w:link w:val="a7"/>
    <w:uiPriority w:val="99"/>
    <w:semiHidden/>
    <w:unhideWhenUsed/>
    <w:rsid w:val="00B824A0"/>
    <w:rPr>
      <w:sz w:val="18"/>
      <w:szCs w:val="18"/>
    </w:rPr>
  </w:style>
  <w:style w:type="character" w:customStyle="1" w:styleId="a7">
    <w:name w:val="批注框文本 字符"/>
    <w:basedOn w:val="a0"/>
    <w:link w:val="a6"/>
    <w:uiPriority w:val="99"/>
    <w:semiHidden/>
    <w:rsid w:val="00B824A0"/>
    <w:rPr>
      <w:sz w:val="18"/>
      <w:szCs w:val="18"/>
    </w:rPr>
  </w:style>
  <w:style w:type="paragraph" w:styleId="a8">
    <w:name w:val="header"/>
    <w:basedOn w:val="a"/>
    <w:link w:val="a9"/>
    <w:uiPriority w:val="99"/>
    <w:unhideWhenUsed/>
    <w:rsid w:val="00652023"/>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52023"/>
    <w:rPr>
      <w:sz w:val="18"/>
      <w:szCs w:val="18"/>
    </w:rPr>
  </w:style>
  <w:style w:type="paragraph" w:styleId="aa">
    <w:name w:val="Revision"/>
    <w:hidden/>
    <w:uiPriority w:val="99"/>
    <w:semiHidden/>
    <w:rsid w:val="000B69F4"/>
  </w:style>
  <w:style w:type="character" w:styleId="ab">
    <w:name w:val="Unresolved Mention"/>
    <w:basedOn w:val="a0"/>
    <w:uiPriority w:val="99"/>
    <w:semiHidden/>
    <w:unhideWhenUsed/>
    <w:rsid w:val="00987C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gfw.rsj.sh.gov.cn" TargetMode="External"/><Relationship Id="rId3" Type="http://schemas.openxmlformats.org/officeDocument/2006/relationships/webSettings" Target="webSettings.xml"/><Relationship Id="rId7" Type="http://schemas.openxmlformats.org/officeDocument/2006/relationships/hyperlink" Target="http://www.shautoengr.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acee.org.c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14</Pages>
  <Words>1024</Words>
  <Characters>5843</Characters>
  <Application>Microsoft Office Word</Application>
  <DocSecurity>0</DocSecurity>
  <Lines>48</Lines>
  <Paragraphs>13</Paragraphs>
  <ScaleCrop>false</ScaleCrop>
  <Company/>
  <LinksUpToDate>false</LinksUpToDate>
  <CharactersWithSpaces>6854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xinna chen</cp:lastModifiedBy>
  <cp:revision>6</cp:revision>
  <cp:lastPrinted>2024-04-10T02:33:00Z</cp:lastPrinted>
  <dcterms:created xsi:type="dcterms:W3CDTF">2024-04-24T02:23:00Z</dcterms:created>
  <dcterms:modified xsi:type="dcterms:W3CDTF">2024-04-24T02:47:00Z</dcterms:modified>
</cp:coreProperties>
</file>