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ED8" w:rsidRDefault="00756ED8">
      <w:pPr>
        <w:jc w:val="center"/>
      </w:pPr>
    </w:p>
    <w:p w:rsidR="00756ED8" w:rsidRDefault="00C9178D">
      <w:pPr>
        <w:snapToGrid w:val="0"/>
        <w:jc w:val="center"/>
        <w:rPr>
          <w:rFonts w:ascii="华文中宋" w:eastAsia="华文中宋" w:hAnsi="华文中宋" w:cs="黑体"/>
          <w:b/>
          <w:spacing w:val="-16"/>
          <w:sz w:val="44"/>
          <w:szCs w:val="44"/>
        </w:rPr>
      </w:pPr>
      <w:r>
        <w:rPr>
          <w:rFonts w:ascii="华文中宋" w:eastAsia="华文中宋" w:hAnsi="华文中宋" w:cs="黑体" w:hint="eastAsia"/>
          <w:b/>
          <w:spacing w:val="-16"/>
          <w:sz w:val="44"/>
          <w:szCs w:val="44"/>
        </w:rPr>
        <w:t>关于开展</w:t>
      </w:r>
      <w:r>
        <w:rPr>
          <w:rFonts w:ascii="华文中宋" w:eastAsia="华文中宋" w:hAnsi="华文中宋" w:cs="黑体"/>
          <w:b/>
          <w:spacing w:val="-16"/>
          <w:sz w:val="44"/>
          <w:szCs w:val="44"/>
        </w:rPr>
        <w:t>2023</w:t>
      </w:r>
      <w:r>
        <w:rPr>
          <w:rFonts w:ascii="华文中宋" w:eastAsia="华文中宋" w:hAnsi="华文中宋" w:cs="黑体" w:hint="eastAsia"/>
          <w:b/>
          <w:spacing w:val="-16"/>
          <w:sz w:val="44"/>
          <w:szCs w:val="44"/>
        </w:rPr>
        <w:t>年度上海市档案系列</w:t>
      </w:r>
    </w:p>
    <w:p w:rsidR="00756ED8" w:rsidRDefault="00C9178D">
      <w:pPr>
        <w:snapToGrid w:val="0"/>
        <w:jc w:val="center"/>
        <w:rPr>
          <w:rFonts w:ascii="华文中宋" w:eastAsia="华文中宋" w:hAnsi="华文中宋" w:cs="黑体"/>
          <w:b/>
          <w:spacing w:val="-16"/>
          <w:sz w:val="44"/>
          <w:szCs w:val="44"/>
        </w:rPr>
      </w:pPr>
      <w:r>
        <w:rPr>
          <w:rFonts w:ascii="华文中宋" w:eastAsia="华文中宋" w:hAnsi="华文中宋" w:cs="黑体" w:hint="eastAsia"/>
          <w:b/>
          <w:spacing w:val="-16"/>
          <w:sz w:val="44"/>
          <w:szCs w:val="44"/>
        </w:rPr>
        <w:t>中级职</w:t>
      </w:r>
      <w:r>
        <w:rPr>
          <w:rFonts w:ascii="华文中宋" w:eastAsia="华文中宋" w:hAnsi="华文中宋" w:cs="黑体"/>
          <w:b/>
          <w:spacing w:val="-16"/>
          <w:sz w:val="44"/>
          <w:szCs w:val="44"/>
        </w:rPr>
        <w:t>称</w:t>
      </w:r>
      <w:r>
        <w:rPr>
          <w:rFonts w:ascii="华文中宋" w:eastAsia="华文中宋" w:hAnsi="华文中宋" w:cs="黑体" w:hint="eastAsia"/>
          <w:b/>
          <w:spacing w:val="-16"/>
          <w:sz w:val="44"/>
          <w:szCs w:val="44"/>
        </w:rPr>
        <w:t>评审工作的通知</w:t>
      </w:r>
    </w:p>
    <w:p w:rsidR="00756ED8" w:rsidRDefault="00756ED8">
      <w:pPr>
        <w:spacing w:line="520" w:lineRule="exact"/>
        <w:jc w:val="center"/>
        <w:rPr>
          <w:rFonts w:ascii="仿宋_GB2312" w:eastAsia="仿宋_GB2312"/>
          <w:sz w:val="32"/>
          <w:szCs w:val="32"/>
        </w:rPr>
      </w:pPr>
    </w:p>
    <w:p w:rsidR="00756ED8" w:rsidRDefault="00C9178D">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各有关单位：</w:t>
      </w:r>
      <w:r>
        <w:rPr>
          <w:rFonts w:ascii="仿宋_GB2312" w:eastAsia="仿宋_GB2312" w:hAnsi="仿宋_GB2312" w:cs="仿宋_GB2312" w:hint="eastAsia"/>
          <w:sz w:val="32"/>
          <w:szCs w:val="32"/>
        </w:rPr>
        <w:t xml:space="preserve">  </w:t>
      </w:r>
    </w:p>
    <w:p w:rsidR="00756ED8" w:rsidRDefault="00C9178D">
      <w:pPr>
        <w:spacing w:line="52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根据《关于深化档案专业人员职称制度改革的指导意见》（人社部发〔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号）</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《上海市职称评审管理办法》（沪人社规〔</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号）、《上海市中级职称评审委员会管理办法》（沪人社</w:t>
      </w:r>
      <w:r>
        <w:rPr>
          <w:rFonts w:ascii="仿宋_GB2312" w:eastAsia="仿宋_GB2312" w:hAnsi="仿宋_GB2312" w:cs="仿宋_GB2312"/>
          <w:sz w:val="32"/>
          <w:szCs w:val="32"/>
        </w:rPr>
        <w:t>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42</w:t>
      </w:r>
      <w:r>
        <w:rPr>
          <w:rFonts w:ascii="仿宋_GB2312" w:eastAsia="仿宋_GB2312" w:hAnsi="仿宋_GB2312" w:cs="仿宋_GB2312" w:hint="eastAsia"/>
          <w:sz w:val="32"/>
          <w:szCs w:val="32"/>
        </w:rPr>
        <w:t>号）、</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上海市档案专业人员职称评审办法</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（沪人社专〔</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77</w:t>
      </w:r>
      <w:r>
        <w:rPr>
          <w:rFonts w:ascii="仿宋_GB2312" w:eastAsia="仿宋_GB2312" w:hAnsi="仿宋_GB2312" w:cs="仿宋_GB2312" w:hint="eastAsia"/>
          <w:sz w:val="32"/>
          <w:szCs w:val="32"/>
        </w:rPr>
        <w:t>号）及有关文件精神，现将</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年度上海市档案系列中级职称评审工作通知如下：</w:t>
      </w:r>
    </w:p>
    <w:p w:rsidR="00756ED8" w:rsidRDefault="00C9178D">
      <w:pPr>
        <w:pStyle w:val="a8"/>
        <w:widowControl/>
        <w:spacing w:after="0" w:line="520" w:lineRule="exact"/>
        <w:ind w:left="-50" w:right="-50"/>
        <w:jc w:val="both"/>
        <w:rPr>
          <w:rFonts w:ascii="黑体" w:eastAsia="黑体" w:hAnsi="黑体"/>
          <w:kern w:val="2"/>
          <w:sz w:val="32"/>
          <w:szCs w:val="32"/>
        </w:rPr>
      </w:pPr>
      <w:r>
        <w:rPr>
          <w:rFonts w:ascii="黑体" w:eastAsia="黑体" w:hAnsi="黑体" w:hint="eastAsia"/>
          <w:kern w:val="2"/>
          <w:sz w:val="32"/>
          <w:szCs w:val="32"/>
        </w:rPr>
        <w:t xml:space="preserve">　　一、评审机构</w:t>
      </w:r>
    </w:p>
    <w:p w:rsidR="00756ED8" w:rsidRDefault="00C9178D">
      <w:pPr>
        <w:pStyle w:val="a8"/>
        <w:widowControl/>
        <w:spacing w:after="0" w:line="520" w:lineRule="exact"/>
        <w:ind w:left="-50" w:right="-50"/>
        <w:jc w:val="both"/>
        <w:rPr>
          <w:rFonts w:ascii="仿宋_GB2312" w:eastAsia="仿宋_GB2312" w:hAnsi="仿宋_GB2312" w:cs="仿宋_GB2312"/>
          <w:kern w:val="2"/>
          <w:sz w:val="32"/>
          <w:szCs w:val="32"/>
        </w:rPr>
      </w:pPr>
      <w:r>
        <w:rPr>
          <w:rFonts w:ascii="仿宋_GB2312" w:eastAsia="仿宋_GB2312" w:hint="eastAsia"/>
          <w:kern w:val="2"/>
          <w:sz w:val="32"/>
          <w:szCs w:val="32"/>
        </w:rPr>
        <w:t xml:space="preserve">　</w:t>
      </w:r>
      <w:r>
        <w:rPr>
          <w:rFonts w:ascii="仿宋_GB2312" w:eastAsia="仿宋_GB2312" w:hAnsi="仿宋_GB2312" w:cs="仿宋_GB2312" w:hint="eastAsia"/>
          <w:kern w:val="2"/>
          <w:sz w:val="32"/>
          <w:szCs w:val="32"/>
        </w:rPr>
        <w:t xml:space="preserve">　上海市档案系列中级职称评审委员会（以下简称中评委）负责上海市档案系列馆员的评审工作。</w:t>
      </w:r>
    </w:p>
    <w:p w:rsidR="00756ED8" w:rsidRDefault="00C9178D">
      <w:pPr>
        <w:pStyle w:val="a8"/>
        <w:widowControl/>
        <w:spacing w:after="0" w:line="520" w:lineRule="exact"/>
        <w:ind w:left="-50" w:right="-50" w:firstLineChars="200" w:firstLine="640"/>
        <w:jc w:val="both"/>
        <w:rPr>
          <w:rFonts w:ascii="黑体" w:eastAsia="黑体" w:hAnsi="黑体"/>
          <w:sz w:val="32"/>
          <w:szCs w:val="32"/>
        </w:rPr>
      </w:pPr>
      <w:r>
        <w:rPr>
          <w:rFonts w:ascii="黑体" w:eastAsia="黑体" w:hAnsi="黑体" w:hint="eastAsia"/>
          <w:kern w:val="2"/>
          <w:sz w:val="32"/>
          <w:szCs w:val="32"/>
        </w:rPr>
        <w:t>二、申报范围</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、具有本市户籍、持有上海市居住证且在有效期内、近２年内在本市累计缴纳社会保险满</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个月，且在本市企事业单位、社会团体或其他组织从事档案（不包括人事档案）</w:t>
      </w:r>
      <w:r>
        <w:rPr>
          <w:rFonts w:ascii="仿宋_GB2312" w:eastAsia="仿宋_GB2312" w:hAnsi="仿宋_GB2312" w:cs="仿宋_GB2312"/>
          <w:sz w:val="32"/>
          <w:szCs w:val="32"/>
        </w:rPr>
        <w:t>工作</w:t>
      </w:r>
      <w:r>
        <w:rPr>
          <w:rFonts w:ascii="仿宋_GB2312" w:eastAsia="仿宋_GB2312" w:hAnsi="仿宋_GB2312" w:cs="仿宋_GB2312" w:hint="eastAsia"/>
          <w:sz w:val="32"/>
          <w:szCs w:val="32"/>
        </w:rPr>
        <w:t>的在职专业人员，不包括各类院校从事档案教学工作的教师。</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、今年达到退休年龄或已办理退休手续的专业技术人员，不属于申报评审范围。</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、上一年度未通过档案系列馆员职称评审的专业技术人员且本年度无重大业绩和突出贡献的人员不接受申报。</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、事业单位应根据本单</w:t>
      </w:r>
      <w:r>
        <w:rPr>
          <w:rFonts w:ascii="仿宋_GB2312" w:eastAsia="仿宋_GB2312" w:hAnsi="仿宋_GB2312" w:cs="仿宋_GB2312" w:hint="eastAsia"/>
          <w:sz w:val="32"/>
          <w:szCs w:val="32"/>
        </w:rPr>
        <w:t>位专业技术岗位设置情况，按岗位缺额推荐申报。</w:t>
      </w:r>
    </w:p>
    <w:p w:rsidR="00756ED8" w:rsidRDefault="00C9178D">
      <w:pPr>
        <w:pStyle w:val="a8"/>
        <w:widowControl/>
        <w:spacing w:after="0" w:line="520" w:lineRule="exact"/>
        <w:ind w:left="-50" w:right="-50" w:firstLineChars="200" w:firstLine="640"/>
        <w:jc w:val="both"/>
        <w:rPr>
          <w:rFonts w:ascii="黑体" w:eastAsia="黑体" w:hAnsi="黑体"/>
          <w:sz w:val="32"/>
          <w:szCs w:val="32"/>
        </w:rPr>
      </w:pPr>
      <w:r>
        <w:rPr>
          <w:rFonts w:ascii="黑体" w:eastAsia="黑体" w:hAnsi="黑体" w:hint="eastAsia"/>
          <w:kern w:val="2"/>
          <w:sz w:val="32"/>
          <w:szCs w:val="32"/>
        </w:rPr>
        <w:t>三、申报条件</w:t>
      </w:r>
    </w:p>
    <w:p w:rsidR="00756ED8" w:rsidRDefault="00C9178D">
      <w:pPr>
        <w:spacing w:line="520" w:lineRule="exact"/>
        <w:ind w:firstLineChars="200" w:firstLine="640"/>
        <w:rPr>
          <w:rFonts w:ascii="楷体_GB2312" w:eastAsia="楷体_GB2312"/>
          <w:b/>
          <w:sz w:val="32"/>
          <w:szCs w:val="32"/>
        </w:rPr>
      </w:pPr>
      <w:r>
        <w:rPr>
          <w:rFonts w:ascii="楷体_GB2312" w:eastAsia="楷体_GB2312" w:hint="eastAsia"/>
          <w:b/>
          <w:sz w:val="32"/>
          <w:szCs w:val="32"/>
        </w:rPr>
        <w:lastRenderedPageBreak/>
        <w:t>（一）基本条件</w:t>
      </w:r>
    </w:p>
    <w:p w:rsidR="00756ED8" w:rsidRDefault="00C9178D">
      <w:pPr>
        <w:spacing w:line="520" w:lineRule="exact"/>
        <w:ind w:firstLineChars="200" w:firstLine="640"/>
        <w:rPr>
          <w:rFonts w:ascii="仿宋_GB2312" w:eastAsia="仿宋_GB2312"/>
          <w:sz w:val="32"/>
          <w:szCs w:val="32"/>
        </w:rPr>
      </w:pPr>
      <w:r>
        <w:rPr>
          <w:rFonts w:ascii="仿宋_GB2312" w:eastAsia="仿宋_GB2312" w:hint="eastAsia"/>
          <w:sz w:val="32"/>
          <w:szCs w:val="32"/>
        </w:rPr>
        <w:t>拥护中国共产党领导，遵守宪法和国家法律、法规，恪守职业道德，具有良好的职业操守和从业行为。</w:t>
      </w:r>
    </w:p>
    <w:p w:rsidR="00756ED8" w:rsidRDefault="00C9178D">
      <w:pPr>
        <w:spacing w:line="520" w:lineRule="exact"/>
        <w:ind w:firstLineChars="200" w:firstLine="640"/>
        <w:rPr>
          <w:rFonts w:ascii="楷体_GB2312" w:eastAsia="楷体_GB2312"/>
          <w:b/>
          <w:sz w:val="32"/>
          <w:szCs w:val="32"/>
        </w:rPr>
      </w:pPr>
      <w:r>
        <w:rPr>
          <w:rFonts w:ascii="楷体_GB2312" w:eastAsia="楷体_GB2312" w:hint="eastAsia"/>
          <w:b/>
          <w:sz w:val="32"/>
          <w:szCs w:val="32"/>
        </w:rPr>
        <w:t>（二）学历、资历条件</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、获得博士学位；</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、具备硕士学位，取得助理馆员职称后，在相应专业技术岗位任职满</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、具备大学本科学历或学士学位、大学专科学历</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取得助理馆员职称后，在相应专业技术岗位任职满</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年；</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、具备高中毕业学历，取得助理馆员职称后，在相应专业技术岗位任职满</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年。</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、申报人所在单位尚未开展过有关档案系列</w:t>
      </w:r>
      <w:r>
        <w:rPr>
          <w:rFonts w:ascii="仿宋_GB2312" w:eastAsia="仿宋_GB2312" w:hAnsi="仿宋_GB2312" w:cs="仿宋_GB2312"/>
          <w:sz w:val="32"/>
          <w:szCs w:val="32"/>
        </w:rPr>
        <w:t>初级职称聘任工作的</w:t>
      </w:r>
      <w:r>
        <w:rPr>
          <w:rFonts w:ascii="仿宋_GB2312" w:eastAsia="仿宋_GB2312" w:hAnsi="仿宋_GB2312" w:cs="仿宋_GB2312" w:hint="eastAsia"/>
          <w:sz w:val="32"/>
          <w:szCs w:val="32"/>
        </w:rPr>
        <w:t>，在所需学历和资历条件达到评审要求而无档案系列初级职称时，可直接申报评审档案系列中级职称。即具备硕士学位，从事档案工作满三年；具备大学本科学历，从事档案工作满五年；具备大学专科学历，从事档案工作满七年。</w:t>
      </w:r>
    </w:p>
    <w:p w:rsidR="00756ED8" w:rsidRDefault="00C9178D">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、受聘担任非档案系列中级专业技术职务，因工作需要从事档案工作，在现档案专业技术岗位上工作满一年，</w:t>
      </w:r>
      <w:r>
        <w:rPr>
          <w:rFonts w:ascii="仿宋_GB2312" w:eastAsia="仿宋_GB2312" w:hAnsi="仿宋_GB2312" w:cs="仿宋_GB2312"/>
          <w:sz w:val="32"/>
          <w:szCs w:val="32"/>
        </w:rPr>
        <w:t>且</w:t>
      </w:r>
      <w:r>
        <w:rPr>
          <w:rFonts w:ascii="仿宋_GB2312" w:eastAsia="仿宋_GB2312" w:hAnsi="仿宋_GB2312" w:cs="仿宋_GB2312" w:hint="eastAsia"/>
          <w:sz w:val="32"/>
          <w:szCs w:val="32"/>
        </w:rPr>
        <w:t>经考核能履行现岗位职责并符合本通知其他相关</w:t>
      </w:r>
      <w:r>
        <w:rPr>
          <w:rFonts w:ascii="仿宋_GB2312" w:eastAsia="仿宋_GB2312" w:hAnsi="仿宋_GB2312" w:cs="仿宋_GB2312"/>
          <w:sz w:val="32"/>
          <w:szCs w:val="32"/>
        </w:rPr>
        <w:t>条件</w:t>
      </w:r>
      <w:r>
        <w:rPr>
          <w:rFonts w:ascii="仿宋_GB2312" w:eastAsia="仿宋_GB2312" w:hAnsi="仿宋_GB2312" w:cs="仿宋_GB2312" w:hint="eastAsia"/>
          <w:sz w:val="32"/>
          <w:szCs w:val="32"/>
        </w:rPr>
        <w:t>的，可申报转评馆员职称</w:t>
      </w:r>
      <w:r>
        <w:rPr>
          <w:rFonts w:ascii="仿宋_GB2312" w:eastAsia="仿宋_GB2312" w:hAnsi="仿宋_GB2312" w:cs="仿宋_GB2312"/>
          <w:color w:val="000000" w:themeColor="text1"/>
          <w:sz w:val="32"/>
          <w:szCs w:val="32"/>
        </w:rPr>
        <w:t>；</w:t>
      </w:r>
      <w:r>
        <w:rPr>
          <w:rFonts w:ascii="仿宋_GB2312" w:eastAsia="仿宋_GB2312" w:hAnsi="仿宋_GB2312" w:cs="仿宋_GB2312" w:hint="eastAsia"/>
          <w:color w:val="000000" w:themeColor="text1"/>
          <w:sz w:val="32"/>
          <w:szCs w:val="32"/>
        </w:rPr>
        <w:t>受聘担任与档案系列专业属性相近相当于助理馆员职务，因工作需要从事档案工作，在现档案专业技术岗位上工作满</w:t>
      </w:r>
      <w:r>
        <w:rPr>
          <w:rFonts w:ascii="仿宋_GB2312" w:eastAsia="仿宋_GB2312" w:hAnsi="仿宋_GB2312" w:cs="仿宋_GB2312"/>
          <w:color w:val="000000" w:themeColor="text1"/>
          <w:sz w:val="32"/>
          <w:szCs w:val="32"/>
        </w:rPr>
        <w:t>二</w:t>
      </w:r>
      <w:r>
        <w:rPr>
          <w:rFonts w:ascii="仿宋_GB2312" w:eastAsia="仿宋_GB2312" w:hAnsi="仿宋_GB2312" w:cs="仿宋_GB2312" w:hint="eastAsia"/>
          <w:color w:val="000000" w:themeColor="text1"/>
          <w:sz w:val="32"/>
          <w:szCs w:val="32"/>
        </w:rPr>
        <w:t>年，</w:t>
      </w:r>
      <w:r>
        <w:rPr>
          <w:rFonts w:ascii="仿宋_GB2312" w:eastAsia="仿宋_GB2312" w:hAnsi="仿宋_GB2312" w:cs="仿宋_GB2312"/>
          <w:color w:val="000000" w:themeColor="text1"/>
          <w:sz w:val="32"/>
          <w:szCs w:val="32"/>
        </w:rPr>
        <w:t>且</w:t>
      </w:r>
      <w:r>
        <w:rPr>
          <w:rFonts w:ascii="仿宋_GB2312" w:eastAsia="仿宋_GB2312" w:hAnsi="仿宋_GB2312" w:cs="仿宋_GB2312" w:hint="eastAsia"/>
          <w:color w:val="000000" w:themeColor="text1"/>
          <w:sz w:val="32"/>
          <w:szCs w:val="32"/>
        </w:rPr>
        <w:t>符合</w:t>
      </w:r>
      <w:r>
        <w:rPr>
          <w:rFonts w:ascii="仿宋_GB2312" w:eastAsia="仿宋_GB2312" w:hAnsi="仿宋_GB2312" w:cs="仿宋_GB2312"/>
          <w:color w:val="000000" w:themeColor="text1"/>
          <w:sz w:val="32"/>
          <w:szCs w:val="32"/>
        </w:rPr>
        <w:t>本通知</w:t>
      </w:r>
      <w:r>
        <w:rPr>
          <w:rFonts w:ascii="仿宋_GB2312" w:eastAsia="仿宋_GB2312" w:hAnsi="仿宋_GB2312" w:cs="仿宋_GB2312" w:hint="eastAsia"/>
          <w:color w:val="000000" w:themeColor="text1"/>
          <w:sz w:val="32"/>
          <w:szCs w:val="32"/>
        </w:rPr>
        <w:t>其他相关条件的，可</w:t>
      </w:r>
      <w:r>
        <w:rPr>
          <w:rFonts w:ascii="仿宋_GB2312" w:eastAsia="仿宋_GB2312" w:hAnsi="仿宋_GB2312" w:cs="仿宋_GB2312" w:hint="eastAsia"/>
          <w:color w:val="000000" w:themeColor="text1"/>
          <w:sz w:val="32"/>
          <w:szCs w:val="32"/>
        </w:rPr>
        <w:t>申报馆员职称。</w:t>
      </w:r>
    </w:p>
    <w:p w:rsidR="00756ED8" w:rsidRDefault="00C9178D">
      <w:pPr>
        <w:spacing w:line="5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color w:val="000000" w:themeColor="text1"/>
          <w:sz w:val="32"/>
          <w:szCs w:val="32"/>
        </w:rPr>
        <w:t>7</w:t>
      </w:r>
      <w:r>
        <w:rPr>
          <w:rFonts w:ascii="仿宋_GB2312" w:eastAsia="仿宋_GB2312" w:hAnsi="仿宋_GB2312" w:cs="仿宋_GB2312" w:hint="eastAsia"/>
          <w:color w:val="000000" w:themeColor="text1"/>
          <w:sz w:val="32"/>
          <w:szCs w:val="32"/>
        </w:rPr>
        <w:t>、对于受聘助理馆员职务后取得更高学历者，在取得学历后工作满一年，可按取得的最高学历或学位所对应的相关资历条件申报。</w:t>
      </w:r>
    </w:p>
    <w:p w:rsidR="00756ED8" w:rsidRDefault="00C9178D">
      <w:pPr>
        <w:spacing w:line="520" w:lineRule="exact"/>
        <w:ind w:firstLineChars="200" w:firstLine="640"/>
        <w:rPr>
          <w:rFonts w:ascii="仿宋_GB2312" w:eastAsia="仿宋_GB2312"/>
          <w:b/>
          <w:color w:val="000000" w:themeColor="text1"/>
          <w:sz w:val="32"/>
          <w:szCs w:val="32"/>
        </w:rPr>
      </w:pPr>
      <w:r>
        <w:rPr>
          <w:rFonts w:ascii="仿宋_GB2312" w:eastAsia="仿宋_GB2312" w:hint="eastAsia"/>
          <w:b/>
          <w:color w:val="000000" w:themeColor="text1"/>
          <w:sz w:val="32"/>
          <w:szCs w:val="32"/>
        </w:rPr>
        <w:t>任职年限计算截止到</w:t>
      </w:r>
      <w:r>
        <w:rPr>
          <w:rFonts w:ascii="仿宋_GB2312" w:eastAsia="仿宋_GB2312"/>
          <w:b/>
          <w:color w:val="000000" w:themeColor="text1"/>
          <w:sz w:val="32"/>
          <w:szCs w:val="32"/>
        </w:rPr>
        <w:t>2023</w:t>
      </w:r>
      <w:r>
        <w:rPr>
          <w:rFonts w:ascii="仿宋_GB2312" w:eastAsia="仿宋_GB2312" w:hint="eastAsia"/>
          <w:b/>
          <w:color w:val="000000" w:themeColor="text1"/>
          <w:sz w:val="32"/>
          <w:szCs w:val="32"/>
        </w:rPr>
        <w:t>年度</w:t>
      </w:r>
      <w:r>
        <w:rPr>
          <w:rFonts w:ascii="仿宋_GB2312" w:eastAsia="仿宋_GB2312"/>
          <w:b/>
          <w:color w:val="000000" w:themeColor="text1"/>
          <w:sz w:val="32"/>
          <w:szCs w:val="32"/>
        </w:rPr>
        <w:t>12</w:t>
      </w:r>
      <w:r>
        <w:rPr>
          <w:rFonts w:ascii="仿宋_GB2312" w:eastAsia="仿宋_GB2312" w:hint="eastAsia"/>
          <w:b/>
          <w:color w:val="000000" w:themeColor="text1"/>
          <w:sz w:val="32"/>
          <w:szCs w:val="32"/>
        </w:rPr>
        <w:t>月</w:t>
      </w:r>
      <w:r>
        <w:rPr>
          <w:rFonts w:ascii="仿宋_GB2312" w:eastAsia="仿宋_GB2312"/>
          <w:b/>
          <w:color w:val="000000" w:themeColor="text1"/>
          <w:sz w:val="32"/>
          <w:szCs w:val="32"/>
        </w:rPr>
        <w:t>31</w:t>
      </w:r>
      <w:r>
        <w:rPr>
          <w:rFonts w:ascii="仿宋_GB2312" w:eastAsia="仿宋_GB2312" w:hint="eastAsia"/>
          <w:b/>
          <w:color w:val="000000" w:themeColor="text1"/>
          <w:sz w:val="32"/>
          <w:szCs w:val="32"/>
        </w:rPr>
        <w:t>日。</w:t>
      </w:r>
    </w:p>
    <w:p w:rsidR="00756ED8" w:rsidRDefault="00C9178D" w:rsidP="0023292B">
      <w:pPr>
        <w:numPr>
          <w:ilvl w:val="0"/>
          <w:numId w:val="1"/>
        </w:numPr>
        <w:spacing w:line="520" w:lineRule="exact"/>
        <w:ind w:firstLineChars="246" w:firstLine="788"/>
        <w:rPr>
          <w:rFonts w:ascii="楷体_GB2312" w:eastAsia="楷体_GB2312"/>
          <w:b/>
          <w:sz w:val="32"/>
          <w:szCs w:val="32"/>
        </w:rPr>
      </w:pPr>
      <w:r>
        <w:rPr>
          <w:rFonts w:ascii="楷体_GB2312" w:eastAsia="楷体_GB2312"/>
          <w:b/>
          <w:sz w:val="32"/>
          <w:szCs w:val="32"/>
        </w:rPr>
        <w:lastRenderedPageBreak/>
        <w:t>工作业绩条件</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在任助理馆员期间，符合下列条件之一：</w:t>
      </w:r>
    </w:p>
    <w:p w:rsidR="00756ED8" w:rsidRDefault="00C9178D">
      <w:pPr>
        <w:numPr>
          <w:ilvl w:val="0"/>
          <w:numId w:val="2"/>
        </w:num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参与制定本单位关于档案收集、保管保护、整理鉴定、利用编研以及数据治理等工作中规范、规章、管理规定和发展规划，其中</w:t>
      </w:r>
      <w:r>
        <w:rPr>
          <w:rFonts w:ascii="仿宋_GB2312" w:eastAsia="仿宋_GB2312" w:hAnsi="仿宋_GB2312" w:cs="仿宋_GB2312"/>
          <w:bCs/>
          <w:color w:val="000000"/>
          <w:sz w:val="32"/>
          <w:szCs w:val="32"/>
        </w:rPr>
        <w:t>1</w:t>
      </w:r>
      <w:r>
        <w:rPr>
          <w:rFonts w:ascii="仿宋_GB2312" w:eastAsia="仿宋_GB2312" w:hAnsi="仿宋_GB2312" w:cs="仿宋_GB2312"/>
          <w:bCs/>
          <w:color w:val="000000"/>
          <w:sz w:val="32"/>
          <w:szCs w:val="32"/>
        </w:rPr>
        <w:t>项付诸实施。</w:t>
      </w:r>
    </w:p>
    <w:p w:rsidR="00756ED8" w:rsidRDefault="00C9178D">
      <w:pPr>
        <w:numPr>
          <w:ilvl w:val="0"/>
          <w:numId w:val="3"/>
        </w:num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参与完成厅（局）级立项档案研究课题</w:t>
      </w:r>
      <w:r>
        <w:rPr>
          <w:rFonts w:ascii="仿宋_GB2312" w:eastAsia="仿宋_GB2312" w:hAnsi="仿宋_GB2312" w:cs="仿宋_GB2312"/>
          <w:bCs/>
          <w:color w:val="000000"/>
          <w:sz w:val="32"/>
          <w:szCs w:val="32"/>
        </w:rPr>
        <w:t>1</w:t>
      </w:r>
      <w:r>
        <w:rPr>
          <w:rFonts w:ascii="仿宋_GB2312" w:eastAsia="仿宋_GB2312" w:hAnsi="仿宋_GB2312" w:cs="仿宋_GB2312"/>
          <w:bCs/>
          <w:color w:val="000000"/>
          <w:sz w:val="32"/>
          <w:szCs w:val="32"/>
        </w:rPr>
        <w:t>项。</w:t>
      </w:r>
    </w:p>
    <w:p w:rsidR="00756ED8" w:rsidRDefault="00C9178D">
      <w:pPr>
        <w:numPr>
          <w:ilvl w:val="0"/>
          <w:numId w:val="4"/>
        </w:num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参与开发的新技术（新设备、新产品），或开发利用档案信息资源，取得重大社会效益或经济效益。</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bCs/>
          <w:color w:val="000000"/>
          <w:sz w:val="32"/>
          <w:szCs w:val="32"/>
        </w:rPr>
        <w:t>4</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作为完成人取得档案领域研究与实践成果获国家级专业学会优秀奖以上；或获省级专业学会三等奖以上</w:t>
      </w:r>
      <w:r>
        <w:rPr>
          <w:rFonts w:ascii="仿宋_GB2312" w:eastAsia="仿宋_GB2312" w:hAnsi="仿宋_GB2312" w:cs="仿宋_GB2312"/>
          <w:bCs/>
          <w:color w:val="000000"/>
          <w:sz w:val="32"/>
          <w:szCs w:val="32"/>
        </w:rPr>
        <w:t>。</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
          <w:sz w:val="32"/>
          <w:szCs w:val="32"/>
        </w:rPr>
        <w:t>以上条件相关要求：</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1</w:t>
      </w:r>
      <w:r>
        <w:rPr>
          <w:rFonts w:ascii="仿宋_GB2312" w:eastAsia="仿宋_GB2312" w:hAnsi="仿宋_GB2312" w:cs="仿宋_GB2312" w:hint="eastAsia"/>
          <w:bCs/>
          <w:color w:val="000000"/>
          <w:sz w:val="32"/>
          <w:szCs w:val="32"/>
        </w:rPr>
        <w:t>）规章制度等以</w:t>
      </w:r>
      <w:r>
        <w:rPr>
          <w:rFonts w:ascii="仿宋_GB2312" w:eastAsia="仿宋_GB2312" w:hAnsi="仿宋_GB2312" w:cs="仿宋_GB2312"/>
          <w:bCs/>
          <w:color w:val="000000"/>
          <w:sz w:val="32"/>
          <w:szCs w:val="32"/>
        </w:rPr>
        <w:t>制订单位正式发布为准，研究课题必须结题；（</w:t>
      </w:r>
      <w:r>
        <w:rPr>
          <w:rFonts w:ascii="仿宋_GB2312" w:eastAsia="仿宋_GB2312" w:hAnsi="仿宋_GB2312" w:cs="仿宋_GB2312"/>
          <w:bCs/>
          <w:color w:val="000000"/>
          <w:sz w:val="32"/>
          <w:szCs w:val="32"/>
        </w:rPr>
        <w:t>2</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条件中“参与”、“完成人”一般指排序前</w:t>
      </w:r>
      <w:r>
        <w:rPr>
          <w:rFonts w:ascii="仿宋_GB2312" w:eastAsia="仿宋_GB2312" w:hAnsi="仿宋_GB2312" w:cs="仿宋_GB2312"/>
          <w:bCs/>
          <w:color w:val="000000"/>
          <w:sz w:val="32"/>
          <w:szCs w:val="32"/>
        </w:rPr>
        <w:t>8</w:t>
      </w:r>
      <w:r>
        <w:rPr>
          <w:rFonts w:ascii="仿宋_GB2312" w:eastAsia="仿宋_GB2312" w:hAnsi="仿宋_GB2312" w:cs="仿宋_GB2312" w:hint="eastAsia"/>
          <w:bCs/>
          <w:color w:val="000000"/>
          <w:sz w:val="32"/>
          <w:szCs w:val="32"/>
        </w:rPr>
        <w:t>名，具体看承担的任务，申报人提供本人参与情况（排序）材料或证明</w:t>
      </w:r>
      <w:r>
        <w:rPr>
          <w:rFonts w:ascii="仿宋_GB2312" w:eastAsia="仿宋_GB2312" w:hAnsi="仿宋_GB2312" w:cs="仿宋_GB2312"/>
          <w:bCs/>
          <w:color w:val="000000"/>
          <w:sz w:val="32"/>
          <w:szCs w:val="32"/>
        </w:rPr>
        <w:t>；（</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社会效益</w:t>
      </w:r>
      <w:r>
        <w:rPr>
          <w:rFonts w:ascii="仿宋_GB2312" w:eastAsia="仿宋_GB2312" w:hAnsi="仿宋_GB2312" w:cs="仿宋_GB2312"/>
          <w:bCs/>
          <w:color w:val="000000"/>
          <w:sz w:val="32"/>
          <w:szCs w:val="32"/>
        </w:rPr>
        <w:t>”</w:t>
      </w:r>
      <w:r>
        <w:rPr>
          <w:rFonts w:ascii="仿宋_GB2312" w:eastAsia="仿宋_GB2312" w:hAnsi="仿宋_GB2312" w:cs="仿宋_GB2312"/>
          <w:bCs/>
          <w:color w:val="000000"/>
          <w:sz w:val="32"/>
          <w:szCs w:val="32"/>
        </w:rPr>
        <w:t>指开发、利用档案产生的有利于贯彻党和国家方针政策、有利于促进国民经济和社会发展的效益，包括维护国家安全，保持社会稳定，促进民族团结、经济发展、科技进步、文化繁荣等；</w:t>
      </w:r>
      <w:r>
        <w:rPr>
          <w:rFonts w:ascii="仿宋_GB2312" w:eastAsia="仿宋_GB2312" w:hAnsi="仿宋_GB2312" w:cs="仿宋_GB2312"/>
          <w:bCs/>
          <w:color w:val="000000"/>
          <w:sz w:val="32"/>
          <w:szCs w:val="32"/>
        </w:rPr>
        <w:t>“</w:t>
      </w:r>
      <w:r>
        <w:rPr>
          <w:rFonts w:ascii="仿宋_GB2312" w:eastAsia="仿宋_GB2312" w:hAnsi="仿宋_GB2312" w:cs="仿宋_GB2312"/>
          <w:bCs/>
          <w:color w:val="000000"/>
          <w:sz w:val="32"/>
          <w:szCs w:val="32"/>
        </w:rPr>
        <w:t>经济效益</w:t>
      </w:r>
      <w:r>
        <w:rPr>
          <w:rFonts w:ascii="仿宋_GB2312" w:eastAsia="仿宋_GB2312" w:hAnsi="仿宋_GB2312" w:cs="仿宋_GB2312"/>
          <w:bCs/>
          <w:color w:val="000000"/>
          <w:sz w:val="32"/>
          <w:szCs w:val="32"/>
        </w:rPr>
        <w:t>”</w:t>
      </w:r>
      <w:r>
        <w:rPr>
          <w:rFonts w:ascii="仿宋_GB2312" w:eastAsia="仿宋_GB2312" w:hAnsi="仿宋_GB2312" w:cs="仿宋_GB2312"/>
          <w:bCs/>
          <w:color w:val="000000"/>
          <w:sz w:val="32"/>
          <w:szCs w:val="32"/>
        </w:rPr>
        <w:t>指通过利用档案产生的可以以经济统计指标</w:t>
      </w:r>
      <w:r>
        <w:rPr>
          <w:rFonts w:ascii="仿宋_GB2312" w:eastAsia="仿宋_GB2312" w:hAnsi="仿宋_GB2312" w:cs="仿宋_GB2312"/>
          <w:bCs/>
          <w:color w:val="000000"/>
          <w:sz w:val="32"/>
          <w:szCs w:val="32"/>
        </w:rPr>
        <w:t>计算和表现的效益，通常以人民币形式核算。社会效益，涉及全局性的为重大，涉及局部的为显著；经济效益</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5</w:t>
      </w:r>
      <w:r>
        <w:rPr>
          <w:rFonts w:ascii="仿宋_GB2312" w:eastAsia="仿宋_GB2312" w:hAnsi="仿宋_GB2312" w:cs="仿宋_GB2312"/>
          <w:bCs/>
          <w:color w:val="000000"/>
          <w:sz w:val="32"/>
          <w:szCs w:val="32"/>
        </w:rPr>
        <w:t>万元以上为重大，</w:t>
      </w:r>
      <w:r>
        <w:rPr>
          <w:rFonts w:ascii="仿宋_GB2312" w:eastAsia="仿宋_GB2312" w:hAnsi="仿宋_GB2312" w:cs="仿宋_GB2312"/>
          <w:bCs/>
          <w:color w:val="000000"/>
          <w:sz w:val="32"/>
          <w:szCs w:val="32"/>
        </w:rPr>
        <w:t>5000</w:t>
      </w:r>
      <w:r>
        <w:rPr>
          <w:rFonts w:ascii="仿宋_GB2312" w:eastAsia="仿宋_GB2312" w:hAnsi="仿宋_GB2312" w:cs="仿宋_GB2312"/>
          <w:bCs/>
          <w:color w:val="000000"/>
          <w:sz w:val="32"/>
          <w:szCs w:val="32"/>
        </w:rPr>
        <w:t>元至</w:t>
      </w:r>
      <w:r>
        <w:rPr>
          <w:rFonts w:ascii="仿宋_GB2312" w:eastAsia="仿宋_GB2312" w:hAnsi="仿宋_GB2312" w:cs="仿宋_GB2312"/>
          <w:bCs/>
          <w:color w:val="000000"/>
          <w:sz w:val="32"/>
          <w:szCs w:val="32"/>
        </w:rPr>
        <w:t>5</w:t>
      </w:r>
      <w:r>
        <w:rPr>
          <w:rFonts w:ascii="仿宋_GB2312" w:eastAsia="仿宋_GB2312" w:hAnsi="仿宋_GB2312" w:cs="仿宋_GB2312"/>
          <w:bCs/>
          <w:color w:val="000000"/>
          <w:sz w:val="32"/>
          <w:szCs w:val="32"/>
        </w:rPr>
        <w:t>万元为显著；</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4</w:t>
      </w:r>
      <w:r>
        <w:rPr>
          <w:rFonts w:ascii="仿宋_GB2312" w:eastAsia="仿宋_GB2312" w:hAnsi="仿宋_GB2312" w:cs="仿宋_GB2312"/>
          <w:bCs/>
          <w:color w:val="000000"/>
          <w:sz w:val="32"/>
          <w:szCs w:val="32"/>
        </w:rPr>
        <w:t>）提供符合以上条件的所需材料详见《</w:t>
      </w:r>
      <w:r>
        <w:rPr>
          <w:rFonts w:ascii="仿宋_GB2312" w:eastAsia="仿宋_GB2312" w:hAnsi="仿宋_GB2312" w:cs="仿宋_GB2312" w:hint="eastAsia"/>
          <w:bCs/>
          <w:color w:val="000000"/>
          <w:sz w:val="32"/>
          <w:szCs w:val="32"/>
        </w:rPr>
        <w:t>工作业绩及理论研究成果材料要求清单》（以下简称“附件</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w:t>
      </w:r>
    </w:p>
    <w:p w:rsidR="00756ED8" w:rsidRDefault="00C9178D">
      <w:pPr>
        <w:spacing w:line="520" w:lineRule="exact"/>
        <w:ind w:firstLineChars="200" w:firstLine="640"/>
        <w:rPr>
          <w:rFonts w:ascii="楷体_GB2312" w:eastAsia="楷体_GB2312"/>
          <w:b/>
          <w:sz w:val="32"/>
          <w:szCs w:val="32"/>
        </w:rPr>
      </w:pPr>
      <w:r>
        <w:rPr>
          <w:rFonts w:ascii="楷体_GB2312" w:eastAsia="楷体_GB2312"/>
          <w:b/>
          <w:sz w:val="32"/>
          <w:szCs w:val="32"/>
        </w:rPr>
        <w:t>(</w:t>
      </w:r>
      <w:r>
        <w:rPr>
          <w:rFonts w:ascii="楷体_GB2312" w:eastAsia="楷体_GB2312"/>
          <w:b/>
          <w:sz w:val="32"/>
          <w:szCs w:val="32"/>
        </w:rPr>
        <w:t>四</w:t>
      </w:r>
      <w:r>
        <w:rPr>
          <w:rFonts w:ascii="楷体_GB2312" w:eastAsia="楷体_GB2312"/>
          <w:b/>
          <w:sz w:val="32"/>
          <w:szCs w:val="32"/>
        </w:rPr>
        <w:t>)</w:t>
      </w:r>
      <w:r>
        <w:rPr>
          <w:rFonts w:ascii="楷体_GB2312" w:eastAsia="楷体_GB2312" w:hint="eastAsia"/>
          <w:b/>
          <w:sz w:val="32"/>
          <w:szCs w:val="32"/>
        </w:rPr>
        <w:t>理论研究成果</w:t>
      </w:r>
      <w:r>
        <w:rPr>
          <w:rFonts w:ascii="楷体_GB2312" w:eastAsia="楷体_GB2312"/>
          <w:b/>
          <w:sz w:val="32"/>
          <w:szCs w:val="32"/>
        </w:rPr>
        <w:t>条件</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在任助理馆员期间，符合下列条件之一：</w:t>
      </w:r>
    </w:p>
    <w:p w:rsidR="00756ED8" w:rsidRDefault="00C9178D">
      <w:pPr>
        <w:numPr>
          <w:ilvl w:val="0"/>
          <w:numId w:val="5"/>
        </w:num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独立或以第一作者身份公开发表档案专业学术论文</w:t>
      </w:r>
      <w:r>
        <w:rPr>
          <w:rFonts w:ascii="仿宋_GB2312" w:eastAsia="仿宋_GB2312" w:hAnsi="仿宋_GB2312" w:cs="仿宋_GB2312"/>
          <w:bCs/>
          <w:color w:val="000000"/>
          <w:sz w:val="32"/>
          <w:szCs w:val="32"/>
        </w:rPr>
        <w:t>1</w:t>
      </w:r>
      <w:r>
        <w:rPr>
          <w:rFonts w:ascii="仿宋_GB2312" w:eastAsia="仿宋_GB2312" w:hAnsi="仿宋_GB2312" w:cs="仿宋_GB2312"/>
          <w:bCs/>
          <w:color w:val="000000"/>
          <w:sz w:val="32"/>
          <w:szCs w:val="32"/>
        </w:rPr>
        <w:t>篇以上。</w:t>
      </w:r>
    </w:p>
    <w:p w:rsidR="00756ED8" w:rsidRDefault="00C9178D">
      <w:pPr>
        <w:numPr>
          <w:ilvl w:val="0"/>
          <w:numId w:val="6"/>
        </w:num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作为主要参与人员，公开出版档案学术著作或档案专业教材、译作</w:t>
      </w:r>
      <w:r>
        <w:rPr>
          <w:rFonts w:ascii="仿宋_GB2312" w:eastAsia="仿宋_GB2312" w:hAnsi="仿宋_GB2312" w:cs="仿宋_GB2312"/>
          <w:bCs/>
          <w:color w:val="000000"/>
          <w:sz w:val="32"/>
          <w:szCs w:val="32"/>
        </w:rPr>
        <w:t>1</w:t>
      </w:r>
      <w:r>
        <w:rPr>
          <w:rFonts w:ascii="仿宋_GB2312" w:eastAsia="仿宋_GB2312" w:hAnsi="仿宋_GB2312" w:cs="仿宋_GB2312"/>
          <w:bCs/>
          <w:color w:val="000000"/>
          <w:sz w:val="32"/>
          <w:szCs w:val="32"/>
        </w:rPr>
        <w:t>部以上。</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bCs/>
          <w:color w:val="000000"/>
          <w:sz w:val="32"/>
          <w:szCs w:val="32"/>
        </w:rPr>
        <w:t>3</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作为主要参与人员，完成在行业内具有重大影响、领先水平的发明专利、行业标准等</w:t>
      </w:r>
      <w:r>
        <w:rPr>
          <w:rFonts w:ascii="仿宋_GB2312" w:eastAsia="仿宋_GB2312" w:hAnsi="仿宋_GB2312" w:cs="仿宋_GB2312"/>
          <w:bCs/>
          <w:color w:val="000000"/>
          <w:sz w:val="32"/>
          <w:szCs w:val="32"/>
        </w:rPr>
        <w:t>1</w:t>
      </w:r>
      <w:r>
        <w:rPr>
          <w:rFonts w:ascii="仿宋_GB2312" w:eastAsia="仿宋_GB2312" w:hAnsi="仿宋_GB2312" w:cs="仿宋_GB2312"/>
          <w:bCs/>
          <w:color w:val="000000"/>
          <w:sz w:val="32"/>
          <w:szCs w:val="32"/>
        </w:rPr>
        <w:t>项以上。</w:t>
      </w:r>
    </w:p>
    <w:p w:rsidR="00756ED8" w:rsidRDefault="00C9178D">
      <w:pPr>
        <w:spacing w:line="52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
          <w:sz w:val="32"/>
          <w:szCs w:val="32"/>
        </w:rPr>
        <w:t>以上条件相关要求：</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专业论文</w:t>
      </w:r>
      <w:r>
        <w:rPr>
          <w:rFonts w:ascii="仿宋_GB2312" w:eastAsia="仿宋_GB2312" w:hAnsi="仿宋_GB2312" w:cs="仿宋_GB2312" w:hint="eastAsia"/>
          <w:sz w:val="32"/>
          <w:szCs w:val="32"/>
        </w:rPr>
        <w:t>要在有国内统一刊号（</w:t>
      </w:r>
      <w:r>
        <w:rPr>
          <w:rFonts w:ascii="仿宋_GB2312" w:eastAsia="仿宋_GB2312" w:hAnsi="仿宋_GB2312" w:cs="仿宋_GB2312"/>
          <w:sz w:val="32"/>
          <w:szCs w:val="32"/>
        </w:rPr>
        <w:t>CN</w:t>
      </w:r>
      <w:r>
        <w:rPr>
          <w:rFonts w:ascii="仿宋_GB2312" w:eastAsia="仿宋_GB2312" w:hAnsi="仿宋_GB2312" w:cs="仿宋_GB2312" w:hint="eastAsia"/>
          <w:sz w:val="32"/>
          <w:szCs w:val="32"/>
        </w:rPr>
        <w:t>）或有国际统一刊</w:t>
      </w:r>
      <w:r>
        <w:rPr>
          <w:rFonts w:ascii="仿宋_GB2312" w:eastAsia="仿宋_GB2312" w:hAnsi="仿宋_GB2312" w:cs="仿宋_GB2312" w:hint="eastAsia"/>
          <w:color w:val="000000"/>
          <w:sz w:val="32"/>
          <w:szCs w:val="32"/>
        </w:rPr>
        <w:t>号（</w:t>
      </w:r>
      <w:r>
        <w:rPr>
          <w:rFonts w:ascii="仿宋_GB2312" w:eastAsia="仿宋_GB2312" w:hAnsi="仿宋_GB2312" w:cs="仿宋_GB2312"/>
          <w:color w:val="000000"/>
          <w:sz w:val="32"/>
          <w:szCs w:val="32"/>
        </w:rPr>
        <w:t>ISSN</w:t>
      </w:r>
      <w:r>
        <w:rPr>
          <w:rFonts w:ascii="仿宋_GB2312" w:eastAsia="仿宋_GB2312" w:hAnsi="仿宋_GB2312" w:cs="仿宋_GB2312" w:hint="eastAsia"/>
          <w:color w:val="000000"/>
          <w:sz w:val="32"/>
          <w:szCs w:val="32"/>
        </w:rPr>
        <w:t>）的期刊上独立完成发表的，字数不少于</w:t>
      </w:r>
      <w:r>
        <w:rPr>
          <w:rFonts w:ascii="仿宋_GB2312" w:eastAsia="仿宋_GB2312" w:hAnsi="仿宋_GB2312" w:cs="仿宋_GB2312"/>
          <w:color w:val="000000"/>
          <w:sz w:val="32"/>
          <w:szCs w:val="32"/>
        </w:rPr>
        <w:t>3000</w:t>
      </w:r>
      <w:r>
        <w:rPr>
          <w:rFonts w:ascii="仿宋_GB2312" w:eastAsia="仿宋_GB2312" w:hAnsi="仿宋_GB2312" w:cs="仿宋_GB2312" w:hint="eastAsia"/>
          <w:color w:val="000000"/>
          <w:sz w:val="32"/>
          <w:szCs w:val="32"/>
        </w:rPr>
        <w:t>字</w:t>
      </w:r>
      <w:r>
        <w:rPr>
          <w:rFonts w:ascii="仿宋_GB2312" w:eastAsia="仿宋_GB2312" w:hAnsi="仿宋_GB2312" w:cs="仿宋_GB2312"/>
          <w:color w:val="000000"/>
          <w:sz w:val="32"/>
          <w:szCs w:val="32"/>
        </w:rPr>
        <w:t>；（</w:t>
      </w:r>
      <w:r>
        <w:rPr>
          <w:rFonts w:ascii="仿宋_GB2312" w:eastAsia="仿宋_GB2312" w:hAnsi="仿宋_GB2312" w:cs="仿宋_GB2312"/>
          <w:bCs/>
          <w:sz w:val="32"/>
          <w:szCs w:val="32"/>
        </w:rPr>
        <w:t>2</w:t>
      </w:r>
      <w:r>
        <w:rPr>
          <w:rFonts w:ascii="仿宋_GB2312" w:eastAsia="仿宋_GB2312" w:hAnsi="仿宋_GB2312" w:cs="仿宋_GB2312" w:hint="eastAsia"/>
          <w:bCs/>
          <w:sz w:val="32"/>
          <w:szCs w:val="32"/>
        </w:rPr>
        <w:t>）</w:t>
      </w:r>
      <w:r>
        <w:rPr>
          <w:rFonts w:ascii="仿宋_GB2312" w:eastAsia="仿宋_GB2312" w:hAnsi="仿宋_GB2312" w:cs="仿宋_GB2312" w:hint="eastAsia"/>
          <w:sz w:val="32"/>
          <w:szCs w:val="32"/>
        </w:rPr>
        <w:t>档案学术著作、译作、教材要求在正式出版社公开出版，有统一书号（</w:t>
      </w:r>
      <w:r>
        <w:rPr>
          <w:rFonts w:ascii="仿宋_GB2312" w:eastAsia="仿宋_GB2312" w:hAnsi="仿宋_GB2312" w:cs="仿宋_GB2312"/>
          <w:sz w:val="32"/>
          <w:szCs w:val="32"/>
        </w:rPr>
        <w:t>ISBN</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color w:val="000000"/>
          <w:sz w:val="32"/>
          <w:szCs w:val="32"/>
        </w:rPr>
        <w:t>（</w:t>
      </w:r>
      <w:r>
        <w:rPr>
          <w:rFonts w:ascii="仿宋_GB2312" w:eastAsia="仿宋_GB2312" w:hAnsi="仿宋_GB2312" w:cs="仿宋_GB2312"/>
          <w:color w:val="000000"/>
          <w:sz w:val="32"/>
          <w:szCs w:val="32"/>
        </w:rPr>
        <w:t>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与本专业有关发明专利以取得专利证书为准，行业标准以国家档案局发布通知为准</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4</w:t>
      </w:r>
      <w:r>
        <w:rPr>
          <w:rFonts w:ascii="仿宋_GB2312" w:eastAsia="仿宋_GB2312" w:hAnsi="仿宋_GB2312" w:cs="仿宋_GB2312" w:hint="eastAsia"/>
          <w:bCs/>
          <w:color w:val="000000"/>
          <w:sz w:val="32"/>
          <w:szCs w:val="32"/>
        </w:rPr>
        <w:t>）条件中“主要参与人员”一般指发明专利和行业标准排序前</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名，档案专业学术著作或译著等</w:t>
      </w:r>
      <w:r>
        <w:rPr>
          <w:rFonts w:ascii="仿宋_GB2312" w:eastAsia="仿宋_GB2312" w:hAnsi="仿宋_GB2312" w:cs="仿宋_GB2312"/>
          <w:bCs/>
          <w:color w:val="000000"/>
          <w:sz w:val="32"/>
          <w:szCs w:val="32"/>
        </w:rPr>
        <w:t>指</w:t>
      </w:r>
      <w:r>
        <w:rPr>
          <w:rFonts w:ascii="仿宋_GB2312" w:eastAsia="仿宋_GB2312" w:hAnsi="仿宋_GB2312" w:cs="仿宋_GB2312" w:hint="eastAsia"/>
          <w:bCs/>
          <w:color w:val="000000"/>
          <w:sz w:val="32"/>
          <w:szCs w:val="32"/>
        </w:rPr>
        <w:t>具体组织者之外的一般编者或作者，</w:t>
      </w:r>
      <w:r>
        <w:rPr>
          <w:rFonts w:ascii="仿宋_GB2312" w:eastAsia="仿宋_GB2312" w:hAnsi="仿宋_GB2312" w:cs="仿宋_GB2312"/>
          <w:bCs/>
          <w:color w:val="000000"/>
          <w:sz w:val="32"/>
          <w:szCs w:val="32"/>
        </w:rPr>
        <w:t>承担</w:t>
      </w:r>
      <w:r>
        <w:rPr>
          <w:rFonts w:ascii="仿宋_GB2312" w:eastAsia="仿宋_GB2312" w:hAnsi="仿宋_GB2312" w:cs="仿宋_GB2312" w:hint="eastAsia"/>
          <w:bCs/>
          <w:color w:val="000000"/>
          <w:sz w:val="32"/>
          <w:szCs w:val="32"/>
        </w:rPr>
        <w:t>编写</w:t>
      </w:r>
      <w:r>
        <w:rPr>
          <w:rFonts w:ascii="仿宋_GB2312" w:eastAsia="仿宋_GB2312" w:hAnsi="仿宋_GB2312" w:cs="仿宋_GB2312"/>
          <w:bCs/>
          <w:color w:val="000000"/>
          <w:sz w:val="32"/>
          <w:szCs w:val="32"/>
        </w:rPr>
        <w:t>2</w:t>
      </w:r>
      <w:r>
        <w:rPr>
          <w:rFonts w:ascii="仿宋_GB2312" w:eastAsia="仿宋_GB2312" w:hAnsi="仿宋_GB2312" w:cs="仿宋_GB2312" w:hint="eastAsia"/>
          <w:bCs/>
          <w:color w:val="000000"/>
          <w:sz w:val="32"/>
          <w:szCs w:val="32"/>
        </w:rPr>
        <w:t>万字以上</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5</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提供符合以上条件的所需材料详见</w:t>
      </w:r>
      <w:r>
        <w:rPr>
          <w:rFonts w:ascii="仿宋_GB2312" w:eastAsia="仿宋_GB2312" w:hAnsi="仿宋_GB2312" w:cs="仿宋_GB2312" w:hint="eastAsia"/>
          <w:bCs/>
          <w:color w:val="000000"/>
          <w:sz w:val="32"/>
          <w:szCs w:val="32"/>
        </w:rPr>
        <w:t>“附件</w:t>
      </w:r>
      <w:r>
        <w:rPr>
          <w:rFonts w:ascii="仿宋_GB2312" w:eastAsia="仿宋_GB2312" w:hAnsi="仿宋_GB2312" w:cs="仿宋_GB2312"/>
          <w:bCs/>
          <w:color w:val="000000"/>
          <w:sz w:val="32"/>
          <w:szCs w:val="32"/>
        </w:rPr>
        <w:t>3”</w:t>
      </w:r>
      <w:r>
        <w:rPr>
          <w:rFonts w:ascii="仿宋_GB2312" w:eastAsia="仿宋_GB2312" w:hAnsi="仿宋_GB2312" w:cs="仿宋_GB2312"/>
          <w:bCs/>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color w:val="000000"/>
          <w:sz w:val="32"/>
          <w:szCs w:val="32"/>
        </w:rPr>
        <w:t>所有杂志的清样稿、论文录用通知、录用证明不能作为送审论文。）</w:t>
      </w:r>
    </w:p>
    <w:p w:rsidR="00756ED8" w:rsidRDefault="00C9178D">
      <w:pPr>
        <w:spacing w:line="520" w:lineRule="exact"/>
        <w:ind w:firstLineChars="200" w:firstLine="640"/>
        <w:rPr>
          <w:rFonts w:ascii="楷体_GB2312" w:eastAsia="楷体_GB2312"/>
          <w:b/>
          <w:color w:val="000000"/>
          <w:sz w:val="32"/>
          <w:szCs w:val="32"/>
        </w:rPr>
      </w:pPr>
      <w:r>
        <w:rPr>
          <w:rFonts w:ascii="楷体_GB2312" w:eastAsia="楷体_GB2312" w:hint="eastAsia"/>
          <w:b/>
          <w:color w:val="000000"/>
          <w:sz w:val="32"/>
          <w:szCs w:val="32"/>
        </w:rPr>
        <w:t>（五）相关业务培训</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、申报人员应参加本市档案人员岗位业务知识培训，</w:t>
      </w:r>
      <w:r>
        <w:rPr>
          <w:rFonts w:ascii="仿宋_GB2312" w:eastAsia="仿宋_GB2312" w:hAnsi="仿宋_GB2312" w:cs="仿宋_GB2312" w:hint="eastAsia"/>
          <w:sz w:val="32"/>
          <w:szCs w:val="32"/>
        </w:rPr>
        <w:t>取得《上海市档案人员岗位业务知识培训合格证书》。</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、档案专业技术人员每人每年接受继续教育培训时间累计不少于</w:t>
      </w:r>
      <w:r>
        <w:rPr>
          <w:rFonts w:ascii="仿宋_GB2312" w:eastAsia="仿宋_GB2312" w:hAnsi="仿宋_GB2312" w:cs="仿宋_GB2312"/>
          <w:sz w:val="32"/>
          <w:szCs w:val="32"/>
        </w:rPr>
        <w:t>90</w:t>
      </w:r>
      <w:r>
        <w:rPr>
          <w:rFonts w:ascii="仿宋_GB2312" w:eastAsia="仿宋_GB2312" w:hAnsi="仿宋_GB2312" w:cs="仿宋_GB2312" w:hint="eastAsia"/>
          <w:sz w:val="32"/>
          <w:szCs w:val="32"/>
        </w:rPr>
        <w:t>个学时，包括专业科目和公需科目。其中，专业科目：</w:t>
      </w:r>
      <w:r>
        <w:rPr>
          <w:rFonts w:ascii="仿宋_GB2312" w:eastAsia="仿宋_GB2312" w:hAnsi="仿宋_GB2312" w:cs="仿宋_GB2312"/>
          <w:sz w:val="32"/>
          <w:szCs w:val="32"/>
        </w:rPr>
        <w:t>60</w:t>
      </w:r>
      <w:r>
        <w:rPr>
          <w:rFonts w:ascii="仿宋_GB2312" w:eastAsia="仿宋_GB2312" w:hAnsi="仿宋_GB2312" w:cs="仿宋_GB2312" w:hint="eastAsia"/>
          <w:sz w:val="32"/>
          <w:szCs w:val="32"/>
        </w:rPr>
        <w:t>个学时；公需科目：</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个学时。</w:t>
      </w:r>
    </w:p>
    <w:p w:rsidR="00756ED8" w:rsidRDefault="00C9178D">
      <w:pPr>
        <w:spacing w:line="520" w:lineRule="exact"/>
        <w:ind w:firstLineChars="200" w:firstLine="640"/>
        <w:rPr>
          <w:rFonts w:ascii="楷体_GB2312" w:eastAsia="楷体_GB2312"/>
          <w:b/>
          <w:color w:val="000000"/>
          <w:sz w:val="32"/>
          <w:szCs w:val="32"/>
        </w:rPr>
      </w:pPr>
      <w:r>
        <w:rPr>
          <w:rFonts w:ascii="楷体_GB2312" w:eastAsia="楷体_GB2312" w:hint="eastAsia"/>
          <w:b/>
          <w:color w:val="000000"/>
          <w:sz w:val="32"/>
          <w:szCs w:val="32"/>
        </w:rPr>
        <w:t>（六）其他业绩要求</w:t>
      </w:r>
    </w:p>
    <w:p w:rsidR="00756ED8" w:rsidRDefault="00C9178D">
      <w:pPr>
        <w:spacing w:line="5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按申报条件的学历、资历提供年度考核表或考绩档案（所在单位人事部门提供），考核等次“合格”以上。</w:t>
      </w:r>
    </w:p>
    <w:p w:rsidR="00756ED8" w:rsidRDefault="00C9178D">
      <w:pPr>
        <w:spacing w:line="520" w:lineRule="exact"/>
        <w:ind w:firstLineChars="200" w:firstLine="640"/>
        <w:rPr>
          <w:rFonts w:ascii="楷体_GB2312" w:eastAsia="楷体_GB2312" w:hAnsi="微软雅黑" w:cs="宋体"/>
          <w:b/>
          <w:color w:val="333333"/>
          <w:kern w:val="0"/>
          <w:sz w:val="32"/>
          <w:szCs w:val="32"/>
        </w:rPr>
      </w:pPr>
      <w:r>
        <w:rPr>
          <w:rFonts w:ascii="楷体_GB2312" w:eastAsia="楷体_GB2312" w:hint="eastAsia"/>
          <w:b/>
          <w:color w:val="000000"/>
          <w:sz w:val="32"/>
          <w:szCs w:val="32"/>
        </w:rPr>
        <w:t>（七）外语、计算机</w:t>
      </w:r>
    </w:p>
    <w:p w:rsidR="00756ED8" w:rsidRDefault="00C9178D">
      <w:pPr>
        <w:spacing w:line="520" w:lineRule="exact"/>
        <w:ind w:firstLineChars="200" w:firstLine="640"/>
        <w:rPr>
          <w:rFonts w:ascii="仿宋_GB2312" w:eastAsia="仿宋_GB2312"/>
          <w:sz w:val="32"/>
          <w:szCs w:val="32"/>
        </w:rPr>
      </w:pPr>
      <w:r>
        <w:rPr>
          <w:rFonts w:ascii="仿宋_GB2312" w:eastAsia="仿宋_GB2312"/>
          <w:sz w:val="32"/>
          <w:szCs w:val="32"/>
        </w:rPr>
        <w:t>根据国家</w:t>
      </w:r>
      <w:r>
        <w:rPr>
          <w:rFonts w:ascii="仿宋_GB2312" w:eastAsia="仿宋_GB2312"/>
          <w:sz w:val="32"/>
          <w:szCs w:val="32"/>
        </w:rPr>
        <w:t>“</w:t>
      </w:r>
      <w:r>
        <w:rPr>
          <w:rFonts w:ascii="仿宋_GB2312" w:eastAsia="仿宋_GB2312"/>
          <w:sz w:val="32"/>
          <w:szCs w:val="32"/>
        </w:rPr>
        <w:t>对职称</w:t>
      </w:r>
      <w:r>
        <w:rPr>
          <w:rFonts w:ascii="仿宋_GB2312" w:eastAsia="仿宋_GB2312" w:hint="eastAsia"/>
          <w:sz w:val="32"/>
          <w:szCs w:val="32"/>
        </w:rPr>
        <w:t>外语和计算机应用能力考试</w:t>
      </w:r>
      <w:r>
        <w:rPr>
          <w:rFonts w:ascii="仿宋_GB2312" w:eastAsia="仿宋_GB2312"/>
          <w:sz w:val="32"/>
          <w:szCs w:val="32"/>
        </w:rPr>
        <w:t>不作统一要求</w:t>
      </w:r>
      <w:r>
        <w:rPr>
          <w:rFonts w:ascii="仿宋_GB2312" w:eastAsia="仿宋_GB2312"/>
          <w:sz w:val="32"/>
          <w:szCs w:val="32"/>
        </w:rPr>
        <w:t>”</w:t>
      </w:r>
      <w:r>
        <w:rPr>
          <w:rFonts w:ascii="仿宋_GB2312" w:eastAsia="仿宋_GB2312"/>
          <w:sz w:val="32"/>
          <w:szCs w:val="32"/>
        </w:rPr>
        <w:t>的文件精神，自</w:t>
      </w:r>
      <w:r>
        <w:rPr>
          <w:rFonts w:ascii="仿宋_GB2312" w:eastAsia="仿宋_GB2312"/>
          <w:sz w:val="32"/>
          <w:szCs w:val="32"/>
        </w:rPr>
        <w:t>2017</w:t>
      </w:r>
      <w:r>
        <w:rPr>
          <w:rFonts w:ascii="仿宋_GB2312" w:eastAsia="仿宋_GB2312"/>
          <w:sz w:val="32"/>
          <w:szCs w:val="32"/>
        </w:rPr>
        <w:t>年起，职称</w:t>
      </w:r>
      <w:r>
        <w:rPr>
          <w:rFonts w:ascii="仿宋_GB2312" w:eastAsia="仿宋_GB2312" w:hint="eastAsia"/>
          <w:sz w:val="32"/>
          <w:szCs w:val="32"/>
        </w:rPr>
        <w:t>外语和计算机应用能力考试</w:t>
      </w:r>
      <w:r>
        <w:rPr>
          <w:rFonts w:ascii="仿宋_GB2312" w:eastAsia="仿宋_GB2312"/>
          <w:sz w:val="32"/>
          <w:szCs w:val="32"/>
        </w:rPr>
        <w:t>不</w:t>
      </w:r>
      <w:r>
        <w:rPr>
          <w:rFonts w:ascii="仿宋_GB2312" w:eastAsia="仿宋_GB2312"/>
          <w:sz w:val="32"/>
          <w:szCs w:val="32"/>
        </w:rPr>
        <w:lastRenderedPageBreak/>
        <w:t>作</w:t>
      </w:r>
      <w:r>
        <w:rPr>
          <w:rFonts w:ascii="仿宋_GB2312" w:eastAsia="仿宋_GB2312" w:hint="eastAsia"/>
          <w:sz w:val="32"/>
          <w:szCs w:val="32"/>
        </w:rPr>
        <w:t>为</w:t>
      </w:r>
      <w:r>
        <w:rPr>
          <w:rFonts w:ascii="仿宋_GB2312" w:eastAsia="仿宋_GB2312"/>
          <w:sz w:val="32"/>
          <w:szCs w:val="32"/>
        </w:rPr>
        <w:t>申报的前置条件，申报人可自愿提供，如</w:t>
      </w:r>
      <w:r>
        <w:rPr>
          <w:rFonts w:ascii="仿宋_GB2312" w:eastAsia="仿宋_GB2312" w:hint="eastAsia"/>
          <w:sz w:val="32"/>
          <w:szCs w:val="32"/>
        </w:rPr>
        <w:t>外语（或古汉语）、计算机</w:t>
      </w:r>
      <w:r>
        <w:rPr>
          <w:rFonts w:ascii="仿宋_GB2312" w:eastAsia="仿宋_GB2312"/>
          <w:sz w:val="32"/>
          <w:szCs w:val="32"/>
        </w:rPr>
        <w:t>等证书</w:t>
      </w:r>
      <w:r>
        <w:rPr>
          <w:rFonts w:ascii="仿宋_GB2312" w:eastAsia="仿宋_GB2312" w:hint="eastAsia"/>
          <w:sz w:val="32"/>
          <w:szCs w:val="32"/>
        </w:rPr>
        <w:t>材料供专家在评审时参考。</w:t>
      </w:r>
    </w:p>
    <w:p w:rsidR="00756ED8" w:rsidRDefault="00C9178D">
      <w:pPr>
        <w:spacing w:line="520" w:lineRule="exact"/>
        <w:ind w:firstLineChars="200" w:firstLine="640"/>
        <w:rPr>
          <w:rFonts w:ascii="黑体" w:eastAsia="黑体"/>
          <w:color w:val="000000"/>
          <w:sz w:val="32"/>
          <w:szCs w:val="32"/>
        </w:rPr>
      </w:pPr>
      <w:r>
        <w:rPr>
          <w:rFonts w:ascii="黑体" w:eastAsia="黑体"/>
          <w:color w:val="000000"/>
          <w:sz w:val="32"/>
          <w:szCs w:val="32"/>
        </w:rPr>
        <w:t>四、</w:t>
      </w:r>
      <w:r>
        <w:rPr>
          <w:rFonts w:ascii="黑体" w:eastAsia="黑体" w:hint="eastAsia"/>
          <w:color w:val="000000"/>
          <w:sz w:val="32"/>
          <w:szCs w:val="32"/>
        </w:rPr>
        <w:t>破格申报</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在档案保护等工作领域里，具有丰富实践经验，精通本专业岗位修复等业务技能，确有一技之长或绝技，得到档案主管部门认可；或工作业绩突出，善于攻坚克难，解决实际问题，运用自己掌握的技术技能，在推动档案工作技术创新上做出积极贡献的申报人员，可适当放宽部分申报条件限制。</w:t>
      </w:r>
    </w:p>
    <w:p w:rsidR="00756ED8" w:rsidRDefault="00C9178D">
      <w:pPr>
        <w:spacing w:line="52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以上所指的</w:t>
      </w:r>
      <w:r>
        <w:rPr>
          <w:rFonts w:ascii="仿宋_GB2312" w:eastAsia="仿宋_GB2312" w:hAnsi="仿宋_GB2312" w:cs="仿宋_GB2312" w:hint="eastAsia"/>
          <w:sz w:val="32"/>
          <w:szCs w:val="32"/>
          <w:shd w:val="clear" w:color="auto" w:fill="FFFFFF"/>
        </w:rPr>
        <w:t>应用性和技术性较强的专业人员可将</w:t>
      </w:r>
      <w:r>
        <w:rPr>
          <w:rFonts w:ascii="仿宋_GB2312" w:eastAsia="仿宋_GB2312" w:hAnsi="仿宋_GB2312" w:cs="仿宋_GB2312" w:hint="eastAsia"/>
          <w:sz w:val="32"/>
          <w:szCs w:val="32"/>
        </w:rPr>
        <w:t>质量高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影响</w:t>
      </w:r>
      <w:r>
        <w:rPr>
          <w:rFonts w:ascii="仿宋_GB2312" w:eastAsia="仿宋_GB2312" w:hAnsi="仿宋_GB2312" w:cs="仿宋_GB2312" w:hint="eastAsia"/>
          <w:sz w:val="32"/>
          <w:szCs w:val="32"/>
          <w:shd w:val="clear" w:color="auto" w:fill="FFFFFF"/>
        </w:rPr>
        <w:t>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shd w:val="clear" w:color="auto" w:fill="FFFFFF"/>
        </w:rPr>
        <w:t>创新性的能够</w:t>
      </w:r>
      <w:r>
        <w:rPr>
          <w:rFonts w:ascii="仿宋_GB2312" w:eastAsia="仿宋_GB2312" w:hAnsi="仿宋_GB2312" w:cs="仿宋_GB2312" w:hint="eastAsia"/>
          <w:sz w:val="32"/>
          <w:szCs w:val="32"/>
        </w:rPr>
        <w:t>反映本人在专业领域中技术技能水平的</w:t>
      </w:r>
      <w:r>
        <w:rPr>
          <w:rFonts w:ascii="仿宋_GB2312" w:eastAsia="仿宋_GB2312" w:hAnsi="仿宋_GB2312" w:cs="仿宋_GB2312" w:hint="eastAsia"/>
          <w:sz w:val="32"/>
          <w:szCs w:val="32"/>
          <w:shd w:val="clear" w:color="auto" w:fill="FFFFFF"/>
        </w:rPr>
        <w:t>代表性成果作为</w:t>
      </w:r>
      <w:r>
        <w:rPr>
          <w:rFonts w:ascii="仿宋_GB2312" w:eastAsia="仿宋_GB2312" w:hAnsi="仿宋_GB2312" w:cs="仿宋_GB2312" w:hint="eastAsia"/>
          <w:sz w:val="32"/>
          <w:szCs w:val="32"/>
        </w:rPr>
        <w:t>评审</w:t>
      </w:r>
      <w:r>
        <w:rPr>
          <w:rFonts w:ascii="仿宋_GB2312" w:eastAsia="仿宋_GB2312" w:hAnsi="仿宋_GB2312" w:cs="仿宋_GB2312" w:hint="eastAsia"/>
          <w:sz w:val="32"/>
          <w:szCs w:val="32"/>
          <w:shd w:val="clear" w:color="auto" w:fill="FFFFFF"/>
        </w:rPr>
        <w:t>依据，按照“附件</w:t>
      </w:r>
      <w:r>
        <w:rPr>
          <w:rFonts w:ascii="仿宋_GB2312" w:eastAsia="仿宋_GB2312" w:hAnsi="仿宋_GB2312" w:cs="仿宋_GB2312"/>
          <w:sz w:val="32"/>
          <w:szCs w:val="32"/>
        </w:rPr>
        <w:t>3”</w:t>
      </w:r>
      <w:r>
        <w:rPr>
          <w:rFonts w:ascii="仿宋_GB2312" w:eastAsia="仿宋_GB2312" w:hAnsi="仿宋_GB2312" w:cs="仿宋_GB2312"/>
          <w:sz w:val="32"/>
          <w:szCs w:val="32"/>
          <w:shd w:val="clear" w:color="auto" w:fill="FFFFFF"/>
        </w:rPr>
        <w:t>要求</w:t>
      </w:r>
      <w:r>
        <w:rPr>
          <w:rFonts w:ascii="仿宋_GB2312" w:eastAsia="仿宋_GB2312" w:hAnsi="仿宋_GB2312" w:cs="仿宋_GB2312" w:hint="eastAsia"/>
          <w:sz w:val="32"/>
          <w:szCs w:val="32"/>
          <w:shd w:val="clear" w:color="auto" w:fill="FFFFFF"/>
        </w:rPr>
        <w:t>提供材料</w:t>
      </w:r>
      <w:r>
        <w:rPr>
          <w:rFonts w:ascii="仿宋_GB2312" w:eastAsia="仿宋_GB2312" w:hAnsi="仿宋_GB2312" w:cs="仿宋_GB2312"/>
          <w:sz w:val="32"/>
          <w:szCs w:val="32"/>
          <w:shd w:val="clear" w:color="auto" w:fill="FFFFFF"/>
        </w:rPr>
        <w:t>，</w:t>
      </w:r>
      <w:r>
        <w:rPr>
          <w:rFonts w:ascii="仿宋_GB2312" w:eastAsia="仿宋_GB2312" w:hAnsi="仿宋_GB2312" w:cs="仿宋_GB2312" w:hint="eastAsia"/>
          <w:sz w:val="32"/>
          <w:szCs w:val="32"/>
          <w:shd w:val="clear" w:color="auto" w:fill="FFFFFF"/>
        </w:rPr>
        <w:t>经所在单位出具审核意见（《代表作单位审核意见表》</w:t>
      </w:r>
      <w:r>
        <w:rPr>
          <w:rFonts w:ascii="仿宋_GB2312" w:eastAsia="仿宋_GB2312" w:hAnsi="仿宋_GB2312" w:cs="仿宋_GB2312" w:hint="eastAsia"/>
          <w:sz w:val="32"/>
          <w:szCs w:val="32"/>
        </w:rPr>
        <w:t>详见“附件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shd w:val="clear" w:color="auto" w:fill="FFFFFF"/>
        </w:rPr>
        <w:t>并由档案主管部门</w:t>
      </w:r>
      <w:r>
        <w:rPr>
          <w:rFonts w:ascii="仿宋_GB2312" w:eastAsia="仿宋_GB2312" w:hAnsi="仿宋_GB2312" w:cs="仿宋_GB2312" w:hint="eastAsia"/>
          <w:color w:val="000000"/>
          <w:sz w:val="32"/>
          <w:szCs w:val="32"/>
          <w:shd w:val="clear" w:color="auto" w:fill="FFFFFF"/>
        </w:rPr>
        <w:t>组织相关专业领域专家</w:t>
      </w:r>
      <w:r>
        <w:rPr>
          <w:rFonts w:ascii="仿宋_GB2312" w:eastAsia="仿宋_GB2312" w:hAnsi="仿宋_GB2312" w:cs="仿宋_GB2312" w:hint="eastAsia"/>
          <w:sz w:val="32"/>
          <w:szCs w:val="32"/>
          <w:shd w:val="clear" w:color="auto" w:fill="FFFFFF"/>
        </w:rPr>
        <w:t>对申报人提供的代表作进行</w:t>
      </w:r>
      <w:r>
        <w:rPr>
          <w:rFonts w:ascii="仿宋_GB2312" w:eastAsia="仿宋_GB2312" w:hAnsi="仿宋_GB2312" w:cs="仿宋_GB2312" w:hint="eastAsia"/>
          <w:sz w:val="32"/>
          <w:szCs w:val="32"/>
        </w:rPr>
        <w:t>鉴定</w:t>
      </w:r>
      <w:r>
        <w:rPr>
          <w:rFonts w:ascii="仿宋_GB2312" w:eastAsia="仿宋_GB2312" w:hAnsi="仿宋_GB2312" w:cs="仿宋_GB2312" w:hint="eastAsia"/>
          <w:sz w:val="32"/>
          <w:szCs w:val="32"/>
          <w:shd w:val="clear" w:color="auto" w:fill="FFFFFF"/>
        </w:rPr>
        <w:t>，出具《代表作鉴定表》</w:t>
      </w:r>
      <w:r>
        <w:rPr>
          <w:rFonts w:ascii="仿宋_GB2312" w:eastAsia="仿宋_GB2312" w:hAnsi="仿宋_GB2312" w:cs="仿宋_GB2312" w:hint="eastAsia"/>
          <w:sz w:val="32"/>
          <w:szCs w:val="32"/>
        </w:rPr>
        <w:t>（详见“附件</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color w:val="000000"/>
          <w:sz w:val="32"/>
          <w:szCs w:val="32"/>
        </w:rPr>
        <w:t>得到认可的可适当放</w:t>
      </w:r>
      <w:r>
        <w:rPr>
          <w:rFonts w:ascii="仿宋_GB2312" w:eastAsia="仿宋_GB2312" w:hAnsi="仿宋_GB2312" w:cs="仿宋_GB2312"/>
          <w:color w:val="000000" w:themeColor="text1"/>
          <w:sz w:val="32"/>
          <w:szCs w:val="32"/>
        </w:rPr>
        <w:t>宽学历或论文篇数等申报条件</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shd w:val="clear" w:color="auto" w:fill="FFFFFF"/>
        </w:rPr>
        <w:t>代表作</w:t>
      </w:r>
      <w:r>
        <w:rPr>
          <w:rFonts w:ascii="仿宋_GB2312" w:eastAsia="仿宋_GB2312" w:hAnsi="仿宋_GB2312" w:cs="仿宋_GB2312" w:hint="eastAsia"/>
          <w:sz w:val="32"/>
          <w:szCs w:val="32"/>
          <w:shd w:val="clear" w:color="auto" w:fill="FFFFFF"/>
        </w:rPr>
        <w:t>须本人独立或作为第一作者在</w:t>
      </w:r>
      <w:r>
        <w:rPr>
          <w:rFonts w:ascii="仿宋_GB2312" w:eastAsia="仿宋_GB2312" w:hAnsi="仿宋_GB2312" w:cs="仿宋_GB2312"/>
          <w:sz w:val="32"/>
          <w:szCs w:val="32"/>
          <w:shd w:val="clear" w:color="auto" w:fill="FFFFFF"/>
        </w:rPr>
        <w:t>现</w:t>
      </w:r>
      <w:r>
        <w:rPr>
          <w:rFonts w:ascii="仿宋_GB2312" w:eastAsia="仿宋_GB2312" w:hAnsi="仿宋_GB2312" w:cs="仿宋_GB2312" w:hint="eastAsia"/>
          <w:sz w:val="32"/>
          <w:szCs w:val="32"/>
          <w:shd w:val="clear" w:color="auto" w:fill="FFFFFF"/>
        </w:rPr>
        <w:t>任职期间取得。</w:t>
      </w:r>
    </w:p>
    <w:p w:rsidR="00756ED8" w:rsidRDefault="00C9178D">
      <w:pPr>
        <w:spacing w:line="520" w:lineRule="exact"/>
        <w:ind w:firstLineChars="200" w:firstLine="640"/>
        <w:rPr>
          <w:rFonts w:ascii="黑体" w:eastAsia="黑体"/>
          <w:color w:val="000000"/>
          <w:sz w:val="32"/>
          <w:szCs w:val="32"/>
        </w:rPr>
      </w:pPr>
      <w:r>
        <w:rPr>
          <w:rFonts w:ascii="黑体" w:eastAsia="黑体" w:hint="eastAsia"/>
          <w:color w:val="000000"/>
          <w:sz w:val="32"/>
          <w:szCs w:val="32"/>
        </w:rPr>
        <w:t>五、申报办法</w:t>
      </w:r>
    </w:p>
    <w:p w:rsidR="00756ED8" w:rsidRDefault="00C9178D">
      <w:pPr>
        <w:widowControl/>
        <w:spacing w:line="520" w:lineRule="exact"/>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（一）网上申报</w:t>
      </w:r>
    </w:p>
    <w:p w:rsidR="00756ED8" w:rsidRDefault="00C9178D">
      <w:pPr>
        <w:spacing w:line="520" w:lineRule="exact"/>
        <w:ind w:firstLineChars="200" w:firstLine="640"/>
        <w:rPr>
          <w:rFonts w:ascii="仿宋_GB2312" w:eastAsia="仿宋_GB2312" w:hAnsi="仿宋"/>
          <w:bCs/>
          <w:color w:val="000000"/>
          <w:sz w:val="32"/>
          <w:szCs w:val="32"/>
        </w:rPr>
      </w:pPr>
      <w:r>
        <w:rPr>
          <w:rFonts w:ascii="仿宋_GB2312" w:eastAsia="仿宋_GB2312" w:hAnsi="仿宋"/>
          <w:bCs/>
          <w:color w:val="000000"/>
          <w:sz w:val="32"/>
          <w:szCs w:val="32"/>
        </w:rPr>
        <w:t>1</w:t>
      </w:r>
      <w:r>
        <w:rPr>
          <w:rFonts w:ascii="仿宋_GB2312" w:eastAsia="仿宋_GB2312" w:hAnsi="仿宋"/>
          <w:bCs/>
          <w:color w:val="000000"/>
          <w:sz w:val="32"/>
          <w:szCs w:val="32"/>
        </w:rPr>
        <w:t>、</w:t>
      </w:r>
      <w:r>
        <w:rPr>
          <w:rFonts w:ascii="仿宋_GB2312" w:eastAsia="仿宋_GB2312" w:hAnsi="仿宋" w:hint="eastAsia"/>
          <w:bCs/>
          <w:color w:val="000000"/>
          <w:sz w:val="32"/>
          <w:szCs w:val="32"/>
        </w:rPr>
        <w:t>系统登录。申报人登录上海市职称服务系统（</w:t>
      </w:r>
      <w:r>
        <w:rPr>
          <w:rFonts w:ascii="仿宋_GB2312" w:eastAsia="仿宋_GB2312" w:hAnsi="仿宋" w:hint="eastAsia"/>
          <w:bCs/>
          <w:color w:val="000000"/>
          <w:sz w:val="32"/>
          <w:szCs w:val="32"/>
        </w:rPr>
        <w:t>http://www.rsj.sh.gov.cn/zcps/zcpssb/</w:t>
      </w:r>
      <w:r>
        <w:rPr>
          <w:rFonts w:ascii="仿宋_GB2312" w:eastAsia="仿宋_GB2312" w:hAnsi="仿宋" w:hint="eastAsia"/>
          <w:bCs/>
          <w:color w:val="000000"/>
          <w:sz w:val="32"/>
          <w:szCs w:val="32"/>
        </w:rPr>
        <w:t xml:space="preserve">）。　　</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color w:val="333333"/>
          <w:kern w:val="0"/>
          <w:sz w:val="32"/>
          <w:szCs w:val="32"/>
        </w:rPr>
        <w:t>2</w:t>
      </w:r>
      <w:r>
        <w:rPr>
          <w:rFonts w:ascii="仿宋_GB2312" w:eastAsia="仿宋_GB2312" w:hAnsi="仿宋_GB2312" w:cs="仿宋_GB2312"/>
          <w:color w:val="333333"/>
          <w:kern w:val="0"/>
          <w:sz w:val="32"/>
          <w:szCs w:val="32"/>
        </w:rPr>
        <w:t>、申</w:t>
      </w:r>
      <w:r>
        <w:rPr>
          <w:rFonts w:ascii="仿宋_GB2312" w:eastAsia="仿宋_GB2312" w:hAnsi="仿宋_GB2312" w:cs="仿宋_GB2312" w:hint="eastAsia"/>
          <w:color w:val="333333"/>
          <w:kern w:val="0"/>
          <w:sz w:val="32"/>
          <w:szCs w:val="32"/>
        </w:rPr>
        <w:t>报注册。根据操作提示及帮助，选择“上海市档案系列中级职称评审委员会”，按照要求</w:t>
      </w:r>
      <w:r>
        <w:rPr>
          <w:rFonts w:ascii="仿宋_GB2312" w:eastAsia="仿宋_GB2312" w:hAnsi="仿宋_GB2312" w:cs="仿宋_GB2312"/>
          <w:color w:val="333333"/>
          <w:kern w:val="0"/>
          <w:sz w:val="32"/>
          <w:szCs w:val="32"/>
        </w:rPr>
        <w:t>用手机</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随申办市民云</w:t>
      </w:r>
      <w:r>
        <w:rPr>
          <w:rFonts w:ascii="仿宋_GB2312" w:eastAsia="仿宋_GB2312" w:hAnsi="仿宋_GB2312" w:cs="仿宋_GB2312"/>
          <w:color w:val="333333"/>
          <w:kern w:val="0"/>
          <w:sz w:val="32"/>
          <w:szCs w:val="32"/>
        </w:rPr>
        <w:t>”APP</w:t>
      </w:r>
      <w:r>
        <w:rPr>
          <w:rFonts w:ascii="仿宋_GB2312" w:eastAsia="仿宋_GB2312" w:hAnsi="仿宋_GB2312" w:cs="仿宋_GB2312"/>
          <w:color w:val="333333"/>
          <w:kern w:val="0"/>
          <w:sz w:val="32"/>
          <w:szCs w:val="32"/>
        </w:rPr>
        <w:t>进行</w:t>
      </w:r>
      <w:r>
        <w:rPr>
          <w:rFonts w:ascii="仿宋_GB2312" w:eastAsia="仿宋_GB2312" w:hAnsi="仿宋_GB2312" w:cs="仿宋_GB2312" w:hint="eastAsia"/>
          <w:color w:val="333333"/>
          <w:kern w:val="0"/>
          <w:sz w:val="32"/>
          <w:szCs w:val="32"/>
        </w:rPr>
        <w:t>注册</w:t>
      </w:r>
      <w:r>
        <w:rPr>
          <w:rFonts w:ascii="仿宋_GB2312" w:eastAsia="仿宋_GB2312" w:hAnsi="仿宋_GB2312" w:cs="仿宋_GB2312"/>
          <w:color w:val="333333"/>
          <w:kern w:val="0"/>
          <w:sz w:val="32"/>
          <w:szCs w:val="32"/>
        </w:rPr>
        <w:t>用户信息</w:t>
      </w:r>
      <w:r>
        <w:rPr>
          <w:rFonts w:ascii="仿宋_GB2312" w:eastAsia="仿宋_GB2312" w:hAnsi="仿宋_GB2312" w:cs="仿宋_GB2312" w:hint="eastAsia"/>
          <w:color w:val="333333"/>
          <w:kern w:val="0"/>
          <w:sz w:val="32"/>
          <w:szCs w:val="32"/>
        </w:rPr>
        <w:t>。</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3</w:t>
      </w:r>
      <w:r>
        <w:rPr>
          <w:rFonts w:ascii="仿宋_GB2312" w:eastAsia="仿宋_GB2312" w:hAnsi="仿宋_GB2312" w:cs="仿宋_GB2312"/>
          <w:color w:val="333333"/>
          <w:kern w:val="0"/>
          <w:sz w:val="32"/>
          <w:szCs w:val="32"/>
        </w:rPr>
        <w:t>、填写申报信息。申报人在注册信息后，须填写并提交相关材料。填写申报信息时，在</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是否破格</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处要明确是否破格申报。</w:t>
      </w:r>
      <w:r>
        <w:rPr>
          <w:rFonts w:ascii="仿宋_GB2312" w:eastAsia="仿宋_GB2312" w:hAnsi="仿宋_GB2312" w:cs="仿宋_GB2312" w:hint="eastAsia"/>
          <w:color w:val="333333"/>
          <w:kern w:val="0"/>
          <w:sz w:val="32"/>
          <w:szCs w:val="32"/>
        </w:rPr>
        <w:t>申报人姓名、单位名称、单位性质、现从事专业</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手机号码等是制</w:t>
      </w:r>
      <w:r>
        <w:rPr>
          <w:rFonts w:ascii="仿宋_GB2312" w:eastAsia="仿宋_GB2312" w:hAnsi="仿宋_GB2312" w:cs="仿宋_GB2312" w:hint="eastAsia"/>
          <w:color w:val="333333"/>
          <w:kern w:val="0"/>
          <w:sz w:val="32"/>
          <w:szCs w:val="32"/>
        </w:rPr>
        <w:lastRenderedPageBreak/>
        <w:t>作电子职称证书和评审的重要信息，请务必填写准确（单位名称按缴纳社保单位名称填写，实</w:t>
      </w:r>
      <w:r>
        <w:rPr>
          <w:rFonts w:ascii="仿宋_GB2312" w:eastAsia="仿宋_GB2312" w:hAnsi="仿宋_GB2312" w:cs="仿宋_GB2312" w:hint="eastAsia"/>
          <w:color w:val="333333"/>
          <w:kern w:val="0"/>
          <w:sz w:val="32"/>
          <w:szCs w:val="32"/>
        </w:rPr>
        <w:t>际工作单位可以加括号备注</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w:t>
      </w:r>
    </w:p>
    <w:p w:rsidR="00756ED8" w:rsidRDefault="00C9178D">
      <w:pPr>
        <w:widowControl/>
        <w:spacing w:line="520" w:lineRule="exact"/>
        <w:ind w:firstLine="640"/>
        <w:jc w:val="left"/>
        <w:rPr>
          <w:rFonts w:ascii="楷体_GB2312" w:eastAsia="楷体_GB2312" w:hAnsi="黑体" w:cs="宋体"/>
          <w:color w:val="333333"/>
          <w:kern w:val="0"/>
          <w:sz w:val="32"/>
          <w:szCs w:val="32"/>
        </w:rPr>
      </w:pPr>
      <w:r>
        <w:rPr>
          <w:rFonts w:ascii="楷体_GB2312" w:eastAsia="楷体_GB2312" w:hAnsi="黑体" w:cs="宋体" w:hint="eastAsia"/>
          <w:b/>
          <w:bCs/>
          <w:color w:val="333333"/>
          <w:kern w:val="0"/>
          <w:sz w:val="32"/>
          <w:szCs w:val="32"/>
        </w:rPr>
        <w:t>其他栏目填写要求如下（由于评审采用线上评审方式，所有上传信息务必确保字</w:t>
      </w:r>
      <w:bookmarkStart w:id="0" w:name="_GoBack"/>
      <w:bookmarkEnd w:id="0"/>
      <w:r>
        <w:rPr>
          <w:rFonts w:ascii="楷体_GB2312" w:eastAsia="楷体_GB2312" w:hAnsi="黑体" w:cs="宋体" w:hint="eastAsia"/>
          <w:b/>
          <w:bCs/>
          <w:color w:val="333333"/>
          <w:kern w:val="0"/>
          <w:sz w:val="32"/>
          <w:szCs w:val="32"/>
        </w:rPr>
        <w:t>迹和图片清晰可见不变形）</w:t>
      </w:r>
      <w:r>
        <w:rPr>
          <w:rFonts w:ascii="楷体_GB2312" w:eastAsia="楷体_GB2312" w:hAnsi="黑体" w:cs="宋体" w:hint="eastAsia"/>
          <w:color w:val="333333"/>
          <w:kern w:val="0"/>
          <w:sz w:val="32"/>
          <w:szCs w:val="32"/>
        </w:rPr>
        <w:t>：</w:t>
      </w:r>
    </w:p>
    <w:p w:rsidR="00756ED8" w:rsidRDefault="00C9178D">
      <w:pPr>
        <w:widowControl/>
        <w:numPr>
          <w:ilvl w:val="0"/>
          <w:numId w:val="7"/>
        </w:numPr>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《上传照片》、</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上传</w:t>
      </w:r>
      <w:r>
        <w:rPr>
          <w:rFonts w:ascii="仿宋_GB2312" w:eastAsia="仿宋_GB2312" w:hAnsi="仿宋_GB2312" w:cs="仿宋_GB2312" w:hint="eastAsia"/>
          <w:color w:val="333333"/>
          <w:kern w:val="0"/>
          <w:sz w:val="32"/>
          <w:szCs w:val="32"/>
        </w:rPr>
        <w:t>证</w:t>
      </w:r>
      <w:r>
        <w:rPr>
          <w:rFonts w:ascii="仿宋_GB2312" w:eastAsia="仿宋_GB2312" w:hAnsi="仿宋_GB2312" w:cs="仿宋_GB2312"/>
          <w:color w:val="333333"/>
          <w:kern w:val="0"/>
          <w:sz w:val="32"/>
          <w:szCs w:val="32"/>
        </w:rPr>
        <w:t>件</w:t>
      </w:r>
      <w:r>
        <w:rPr>
          <w:rFonts w:ascii="仿宋_GB2312" w:eastAsia="仿宋_GB2312" w:hAnsi="仿宋_GB2312" w:cs="仿宋_GB2312" w:hint="eastAsia"/>
          <w:color w:val="333333"/>
          <w:kern w:val="0"/>
          <w:sz w:val="32"/>
          <w:szCs w:val="32"/>
        </w:rPr>
        <w:t>》栏提交本人</w:t>
      </w:r>
      <w:r>
        <w:rPr>
          <w:rFonts w:ascii="仿宋_GB2312" w:eastAsia="仿宋_GB2312" w:hAnsi="仿宋_GB2312" w:cs="仿宋_GB2312"/>
          <w:color w:val="333333"/>
          <w:kern w:val="0"/>
          <w:sz w:val="32"/>
          <w:szCs w:val="32"/>
        </w:rPr>
        <w:t>照片和</w:t>
      </w:r>
      <w:r>
        <w:rPr>
          <w:rFonts w:ascii="仿宋_GB2312" w:eastAsia="仿宋_GB2312" w:hAnsi="仿宋_GB2312" w:cs="仿宋_GB2312" w:hint="eastAsia"/>
          <w:color w:val="333333"/>
          <w:kern w:val="0"/>
          <w:sz w:val="32"/>
          <w:szCs w:val="32"/>
        </w:rPr>
        <w:t>身份证正反面扫描件</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照片（</w:t>
      </w:r>
      <w:r>
        <w:rPr>
          <w:rFonts w:ascii="仿宋_GB2312" w:eastAsia="仿宋_GB2312" w:hAnsi="仿宋_GB2312" w:cs="仿宋_GB2312"/>
          <w:color w:val="333333"/>
          <w:kern w:val="0"/>
          <w:sz w:val="32"/>
          <w:szCs w:val="32"/>
        </w:rPr>
        <w:t>请按系统规定的尺寸和格式提交</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w:t>
      </w:r>
    </w:p>
    <w:p w:rsidR="00756ED8" w:rsidRDefault="00C9178D">
      <w:pPr>
        <w:widowControl/>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2</w:t>
      </w:r>
      <w:r>
        <w:rPr>
          <w:rFonts w:ascii="仿宋_GB2312" w:eastAsia="仿宋_GB2312" w:hAnsi="仿宋_GB2312" w:cs="仿宋_GB2312"/>
          <w:color w:val="333333"/>
          <w:kern w:val="0"/>
          <w:sz w:val="32"/>
          <w:szCs w:val="32"/>
        </w:rPr>
        <w:t>）《基本信息》栏根据本人实际情况填写完整。其中，</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现取得职称资格名称</w:t>
      </w:r>
      <w:r>
        <w:rPr>
          <w:rFonts w:ascii="仿宋_GB2312" w:eastAsia="仿宋_GB2312" w:hAnsi="仿宋_GB2312" w:cs="仿宋_GB2312" w:hint="eastAsia"/>
          <w:color w:val="333333"/>
          <w:kern w:val="0"/>
          <w:sz w:val="32"/>
          <w:szCs w:val="32"/>
        </w:rPr>
        <w:t>”栏还应提交</w:t>
      </w:r>
      <w:r>
        <w:rPr>
          <w:rFonts w:ascii="仿宋_GB2312" w:eastAsia="仿宋_GB2312" w:hAnsi="仿宋_GB2312" w:cs="仿宋_GB2312"/>
          <w:color w:val="333333"/>
          <w:kern w:val="0"/>
          <w:sz w:val="32"/>
          <w:szCs w:val="32"/>
        </w:rPr>
        <w:t>现职称证书</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格式）（档案专业岗位业务知识合格证不是</w:t>
      </w:r>
      <w:hyperlink r:id="rId8" w:tooltip="学历证书2.pdf" w:history="1">
        <w:r>
          <w:rPr>
            <w:rFonts w:ascii="仿宋_GB2312" w:eastAsia="仿宋_GB2312" w:hAnsi="仿宋_GB2312" w:cs="仿宋_GB2312"/>
            <w:color w:val="333333"/>
            <w:kern w:val="0"/>
            <w:sz w:val="32"/>
            <w:szCs w:val="32"/>
          </w:rPr>
          <w:t>职称资格证书</w:t>
        </w:r>
      </w:hyperlink>
      <w:r>
        <w:rPr>
          <w:rFonts w:ascii="仿宋_GB2312" w:eastAsia="仿宋_GB2312" w:hAnsi="仿宋_GB2312" w:cs="仿宋_GB2312"/>
          <w:color w:val="333333"/>
          <w:kern w:val="0"/>
          <w:sz w:val="32"/>
          <w:szCs w:val="32"/>
        </w:rPr>
        <w:t>。如未开展评聘的，此栏应写</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无</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单位名称</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栏填写与社保缴纳单位一致；</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所在部门及现在岗位</w:t>
      </w:r>
      <w:r>
        <w:rPr>
          <w:rFonts w:ascii="仿宋_GB2312" w:eastAsia="仿宋_GB2312" w:hAnsi="仿宋_GB2312" w:cs="仿宋_GB2312" w:hint="eastAsia"/>
          <w:color w:val="333333"/>
          <w:kern w:val="0"/>
          <w:sz w:val="32"/>
          <w:szCs w:val="32"/>
        </w:rPr>
        <w:t>”栏</w:t>
      </w:r>
      <w:r>
        <w:rPr>
          <w:rFonts w:ascii="仿宋_GB2312" w:eastAsia="仿宋_GB2312" w:hAnsi="仿宋_GB2312" w:cs="仿宋_GB2312"/>
          <w:color w:val="333333"/>
          <w:kern w:val="0"/>
          <w:sz w:val="32"/>
          <w:szCs w:val="32"/>
        </w:rPr>
        <w:t>务必填写</w:t>
      </w:r>
      <w:r>
        <w:rPr>
          <w:rFonts w:ascii="仿宋_GB2312" w:eastAsia="仿宋_GB2312" w:hAnsi="仿宋_GB2312" w:cs="仿宋_GB2312" w:hint="eastAsia"/>
          <w:color w:val="333333"/>
          <w:kern w:val="0"/>
          <w:sz w:val="32"/>
          <w:szCs w:val="32"/>
        </w:rPr>
        <w:t>；全日制学位编号或非全日制学位编号须填写准确，无填写内容的写“无”</w:t>
      </w:r>
      <w:r>
        <w:rPr>
          <w:rFonts w:ascii="仿宋_GB2312" w:eastAsia="仿宋_GB2312" w:hAnsi="仿宋_GB2312" w:cs="仿宋_GB2312" w:hint="eastAsia"/>
          <w:color w:val="333333"/>
          <w:kern w:val="0"/>
          <w:sz w:val="32"/>
          <w:szCs w:val="32"/>
        </w:rPr>
        <w:t>；毕业学校及专业按毕业证书内容填写准确</w:t>
      </w:r>
      <w:r>
        <w:rPr>
          <w:rFonts w:ascii="仿宋_GB2312" w:eastAsia="仿宋_GB2312" w:hAnsi="仿宋_GB2312" w:cs="仿宋_GB2312"/>
          <w:color w:val="333333"/>
          <w:kern w:val="0"/>
          <w:sz w:val="32"/>
          <w:szCs w:val="32"/>
        </w:rPr>
        <w:t>。</w:t>
      </w:r>
    </w:p>
    <w:p w:rsidR="00756ED8" w:rsidRDefault="00C9178D">
      <w:pPr>
        <w:widowControl/>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3</w:t>
      </w:r>
      <w:r>
        <w:rPr>
          <w:rFonts w:ascii="仿宋_GB2312" w:eastAsia="仿宋_GB2312" w:hAnsi="仿宋_GB2312" w:cs="仿宋_GB2312"/>
          <w:color w:val="333333"/>
          <w:kern w:val="0"/>
          <w:sz w:val="32"/>
          <w:szCs w:val="32"/>
        </w:rPr>
        <w:t>）《学习经历》栏填写高中起始的学习起止时间、学校名称、职务、证明人、电子证书号、是否全日制等要素，并在学历、学位对应附件栏提交学历、学位证书（毕业证书扫描件，</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格式）。</w:t>
      </w:r>
    </w:p>
    <w:p w:rsidR="00756ED8" w:rsidRDefault="00C9178D">
      <w:pPr>
        <w:widowControl/>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4</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《工作经历》栏填写参加工作以来的起止年月、单位及部门、职务（岗位）、职称、证明人等要素，并在对应附件栏内提交相关材料扫描件（一个项目对应一个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w:t>
      </w:r>
    </w:p>
    <w:p w:rsidR="00756ED8" w:rsidRDefault="00C9178D">
      <w:pPr>
        <w:widowControl/>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5</w:t>
      </w:r>
      <w:r>
        <w:rPr>
          <w:rFonts w:ascii="仿宋_GB2312" w:eastAsia="仿宋_GB2312" w:hAnsi="仿宋_GB2312" w:cs="仿宋_GB2312"/>
          <w:color w:val="333333"/>
          <w:kern w:val="0"/>
          <w:sz w:val="32"/>
          <w:szCs w:val="32"/>
        </w:rPr>
        <w:t>）《工作业绩</w:t>
      </w:r>
      <w:r>
        <w:rPr>
          <w:rFonts w:ascii="仿宋_GB2312" w:eastAsia="仿宋_GB2312" w:hAnsi="仿宋_GB2312" w:cs="仿宋_GB2312" w:hint="eastAsia"/>
          <w:color w:val="333333"/>
          <w:kern w:val="0"/>
          <w:sz w:val="32"/>
          <w:szCs w:val="32"/>
        </w:rPr>
        <w:t>》栏填写聘任</w:t>
      </w:r>
      <w:r>
        <w:rPr>
          <w:rFonts w:ascii="仿宋_GB2312" w:eastAsia="仿宋_GB2312" w:hAnsi="仿宋_GB2312" w:cs="仿宋_GB2312" w:hint="eastAsia"/>
          <w:color w:val="333333"/>
          <w:sz w:val="32"/>
          <w:szCs w:val="32"/>
        </w:rPr>
        <w:t>现</w:t>
      </w:r>
      <w:r>
        <w:rPr>
          <w:rFonts w:ascii="仿宋_GB2312" w:eastAsia="仿宋_GB2312" w:hAnsi="仿宋_GB2312" w:cs="仿宋_GB2312"/>
          <w:color w:val="333333"/>
          <w:sz w:val="32"/>
          <w:szCs w:val="32"/>
        </w:rPr>
        <w:t>专业技术</w:t>
      </w:r>
      <w:r>
        <w:rPr>
          <w:rFonts w:ascii="仿宋_GB2312" w:eastAsia="仿宋_GB2312" w:hAnsi="仿宋_GB2312" w:cs="仿宋_GB2312" w:hint="eastAsia"/>
          <w:color w:val="333333"/>
          <w:sz w:val="32"/>
          <w:szCs w:val="32"/>
        </w:rPr>
        <w:t>职</w:t>
      </w:r>
      <w:r>
        <w:rPr>
          <w:rFonts w:ascii="仿宋_GB2312" w:eastAsia="仿宋_GB2312" w:hAnsi="仿宋_GB2312" w:cs="仿宋_GB2312"/>
          <w:color w:val="333333"/>
          <w:sz w:val="32"/>
          <w:szCs w:val="32"/>
        </w:rPr>
        <w:t>务</w:t>
      </w:r>
      <w:r>
        <w:rPr>
          <w:rFonts w:ascii="仿宋_GB2312" w:eastAsia="仿宋_GB2312" w:hAnsi="仿宋_GB2312" w:cs="仿宋_GB2312" w:hint="eastAsia"/>
          <w:color w:val="333333"/>
          <w:kern w:val="0"/>
          <w:sz w:val="32"/>
          <w:szCs w:val="32"/>
        </w:rPr>
        <w:t>以来取得的</w:t>
      </w:r>
      <w:r>
        <w:rPr>
          <w:rFonts w:ascii="仿宋_GB2312" w:eastAsia="仿宋_GB2312" w:hAnsi="仿宋_GB2312" w:cs="仿宋_GB2312"/>
          <w:color w:val="333333"/>
          <w:kern w:val="0"/>
          <w:sz w:val="32"/>
          <w:szCs w:val="32"/>
        </w:rPr>
        <w:t>工作业绩、业务成果和学术水平等情况，</w:t>
      </w: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color w:val="333333"/>
          <w:kern w:val="0"/>
          <w:sz w:val="32"/>
          <w:szCs w:val="32"/>
        </w:rPr>
        <w:t>字数不少于</w:t>
      </w:r>
      <w:r>
        <w:rPr>
          <w:rFonts w:ascii="仿宋_GB2312" w:eastAsia="仿宋_GB2312" w:hAnsi="仿宋_GB2312" w:cs="仿宋_GB2312"/>
          <w:color w:val="333333"/>
          <w:kern w:val="0"/>
          <w:sz w:val="32"/>
          <w:szCs w:val="32"/>
        </w:rPr>
        <w:t>3000</w:t>
      </w:r>
      <w:r>
        <w:rPr>
          <w:rFonts w:ascii="仿宋_GB2312" w:eastAsia="仿宋_GB2312" w:hAnsi="仿宋_GB2312" w:cs="仿宋_GB2312"/>
          <w:color w:val="333333"/>
          <w:kern w:val="0"/>
          <w:sz w:val="32"/>
          <w:szCs w:val="32"/>
        </w:rPr>
        <w:t>字</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用附件上传电子文档。（与《业务工作报告》不同）</w:t>
      </w:r>
    </w:p>
    <w:p w:rsidR="00756ED8" w:rsidRDefault="00C9178D">
      <w:pPr>
        <w:widowControl/>
        <w:spacing w:line="52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6</w:t>
      </w:r>
      <w:r>
        <w:rPr>
          <w:rFonts w:ascii="仿宋_GB2312" w:eastAsia="仿宋_GB2312" w:hAnsi="仿宋_GB2312" w:cs="仿宋_GB2312"/>
          <w:color w:val="333333"/>
          <w:kern w:val="0"/>
          <w:sz w:val="32"/>
          <w:szCs w:val="32"/>
        </w:rPr>
        <w:t>）《项目</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课题</w:t>
      </w:r>
      <w:r>
        <w:rPr>
          <w:rFonts w:ascii="仿宋_GB2312" w:eastAsia="仿宋_GB2312" w:hAnsi="仿宋_GB2312" w:cs="仿宋_GB2312" w:hint="eastAsia"/>
          <w:color w:val="333333"/>
          <w:kern w:val="0"/>
          <w:sz w:val="32"/>
          <w:szCs w:val="32"/>
        </w:rPr>
        <w:t>》栏填写聘任现</w:t>
      </w:r>
      <w:r>
        <w:rPr>
          <w:rFonts w:ascii="仿宋_GB2312" w:eastAsia="仿宋_GB2312" w:hAnsi="仿宋_GB2312" w:cs="仿宋_GB2312"/>
          <w:color w:val="333333"/>
          <w:sz w:val="32"/>
          <w:szCs w:val="32"/>
        </w:rPr>
        <w:t>专业技术</w:t>
      </w:r>
      <w:r>
        <w:rPr>
          <w:rFonts w:ascii="仿宋_GB2312" w:eastAsia="仿宋_GB2312" w:hAnsi="仿宋_GB2312" w:cs="仿宋_GB2312" w:hint="eastAsia"/>
          <w:color w:val="333333"/>
          <w:sz w:val="32"/>
          <w:szCs w:val="32"/>
        </w:rPr>
        <w:t>职</w:t>
      </w:r>
      <w:r>
        <w:rPr>
          <w:rFonts w:ascii="仿宋_GB2312" w:eastAsia="仿宋_GB2312" w:hAnsi="仿宋_GB2312" w:cs="仿宋_GB2312"/>
          <w:color w:val="333333"/>
          <w:sz w:val="32"/>
          <w:szCs w:val="32"/>
        </w:rPr>
        <w:t>务</w:t>
      </w:r>
      <w:r>
        <w:rPr>
          <w:rFonts w:ascii="仿宋_GB2312" w:eastAsia="仿宋_GB2312" w:hAnsi="仿宋_GB2312" w:cs="仿宋_GB2312" w:hint="eastAsia"/>
          <w:color w:val="333333"/>
          <w:kern w:val="0"/>
          <w:sz w:val="32"/>
          <w:szCs w:val="32"/>
        </w:rPr>
        <w:t>以来本人承担或参与的课题研究项目名称、立项单位、立项时间、担任角色</w:t>
      </w:r>
      <w:r>
        <w:rPr>
          <w:rFonts w:ascii="仿宋_GB2312" w:eastAsia="仿宋_GB2312" w:hAnsi="仿宋_GB2312" w:cs="仿宋_GB2312" w:hint="eastAsia"/>
          <w:color w:val="333333"/>
          <w:kern w:val="0"/>
          <w:sz w:val="32"/>
          <w:szCs w:val="32"/>
        </w:rPr>
        <w:lastRenderedPageBreak/>
        <w:t>等要素，并在对应附件栏内</w:t>
      </w:r>
      <w:r>
        <w:rPr>
          <w:rFonts w:ascii="仿宋_GB2312" w:eastAsia="仿宋_GB2312" w:hAnsi="仿宋_GB2312" w:cs="仿宋_GB2312"/>
          <w:color w:val="333333"/>
          <w:kern w:val="0"/>
          <w:sz w:val="32"/>
          <w:szCs w:val="32"/>
        </w:rPr>
        <w:t>上传项目任务书、结题报告或验收报告、获奖证书等材料</w:t>
      </w:r>
      <w:r>
        <w:rPr>
          <w:rFonts w:ascii="仿宋_GB2312" w:eastAsia="仿宋_GB2312" w:hAnsi="仿宋_GB2312" w:cs="仿宋_GB2312" w:hint="eastAsia"/>
          <w:color w:val="333333"/>
          <w:kern w:val="0"/>
          <w:sz w:val="32"/>
          <w:szCs w:val="32"/>
        </w:rPr>
        <w:t>扫描件（一个项目对应一个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7</w:t>
      </w:r>
      <w:r>
        <w:rPr>
          <w:rFonts w:ascii="仿宋_GB2312" w:eastAsia="仿宋_GB2312" w:hAnsi="仿宋_GB2312" w:cs="仿宋_GB2312"/>
          <w:color w:val="333333"/>
          <w:kern w:val="0"/>
          <w:sz w:val="32"/>
          <w:szCs w:val="32"/>
        </w:rPr>
        <w:t>）《专利</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课题》栏填写</w:t>
      </w:r>
      <w:r>
        <w:rPr>
          <w:rFonts w:ascii="仿宋_GB2312" w:eastAsia="仿宋_GB2312" w:hAnsi="仿宋_GB2312" w:cs="仿宋_GB2312"/>
          <w:color w:val="333333"/>
          <w:sz w:val="32"/>
          <w:szCs w:val="32"/>
        </w:rPr>
        <w:t>聘任</w:t>
      </w:r>
      <w:r>
        <w:rPr>
          <w:rFonts w:ascii="仿宋_GB2312" w:eastAsia="仿宋_GB2312" w:hAnsi="仿宋_GB2312" w:cs="仿宋_GB2312" w:hint="eastAsia"/>
          <w:color w:val="333333"/>
          <w:kern w:val="0"/>
          <w:sz w:val="32"/>
          <w:szCs w:val="32"/>
        </w:rPr>
        <w:t>现专业技术职务以来本人承担或参与的专利，并在对应附件栏内</w:t>
      </w:r>
      <w:r>
        <w:rPr>
          <w:rFonts w:ascii="仿宋_GB2312" w:eastAsia="仿宋_GB2312" w:hAnsi="仿宋_GB2312" w:cs="仿宋_GB2312"/>
          <w:color w:val="333333"/>
          <w:kern w:val="0"/>
          <w:sz w:val="32"/>
          <w:szCs w:val="32"/>
        </w:rPr>
        <w:t>上传专利证书等</w:t>
      </w:r>
      <w:r>
        <w:rPr>
          <w:rFonts w:ascii="仿宋_GB2312" w:eastAsia="仿宋_GB2312" w:hAnsi="仿宋_GB2312" w:cs="仿宋_GB2312" w:hint="eastAsia"/>
          <w:color w:val="333333"/>
          <w:kern w:val="0"/>
          <w:sz w:val="32"/>
          <w:szCs w:val="32"/>
        </w:rPr>
        <w:t>扫描件（一个专利对应一个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w:t>
      </w:r>
    </w:p>
    <w:p w:rsidR="00756ED8" w:rsidRDefault="00C9178D">
      <w:pPr>
        <w:pStyle w:val="a8"/>
        <w:widowControl/>
        <w:spacing w:after="0" w:line="52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color w:val="333333"/>
          <w:sz w:val="32"/>
          <w:szCs w:val="32"/>
        </w:rPr>
        <w:t xml:space="preserve">　　</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8</w:t>
      </w:r>
      <w:r>
        <w:rPr>
          <w:rFonts w:ascii="仿宋_GB2312" w:eastAsia="仿宋_GB2312" w:hAnsi="仿宋_GB2312" w:cs="仿宋_GB2312"/>
          <w:color w:val="333333"/>
          <w:sz w:val="32"/>
          <w:szCs w:val="32"/>
        </w:rPr>
        <w:t>）《获奖情况》栏填写聘任</w:t>
      </w:r>
      <w:r>
        <w:rPr>
          <w:rFonts w:ascii="仿宋_GB2312" w:eastAsia="仿宋_GB2312" w:hAnsi="仿宋_GB2312" w:cs="仿宋_GB2312" w:hint="eastAsia"/>
          <w:color w:val="333333"/>
          <w:sz w:val="32"/>
          <w:szCs w:val="32"/>
        </w:rPr>
        <w:t>现</w:t>
      </w:r>
      <w:r>
        <w:rPr>
          <w:rFonts w:ascii="仿宋_GB2312" w:eastAsia="仿宋_GB2312" w:hAnsi="仿宋_GB2312" w:cs="仿宋_GB2312"/>
          <w:color w:val="333333"/>
          <w:sz w:val="32"/>
          <w:szCs w:val="32"/>
        </w:rPr>
        <w:t>专业技术</w:t>
      </w:r>
      <w:r>
        <w:rPr>
          <w:rFonts w:ascii="仿宋_GB2312" w:eastAsia="仿宋_GB2312" w:hAnsi="仿宋_GB2312" w:cs="仿宋_GB2312" w:hint="eastAsia"/>
          <w:color w:val="333333"/>
          <w:sz w:val="32"/>
          <w:szCs w:val="32"/>
        </w:rPr>
        <w:t>职</w:t>
      </w:r>
      <w:r>
        <w:rPr>
          <w:rFonts w:ascii="仿宋_GB2312" w:eastAsia="仿宋_GB2312" w:hAnsi="仿宋_GB2312" w:cs="仿宋_GB2312"/>
          <w:color w:val="333333"/>
          <w:sz w:val="32"/>
          <w:szCs w:val="32"/>
        </w:rPr>
        <w:t>务</w:t>
      </w:r>
      <w:r>
        <w:rPr>
          <w:rFonts w:ascii="仿宋_GB2312" w:eastAsia="仿宋_GB2312" w:hAnsi="仿宋_GB2312" w:cs="仿宋_GB2312" w:hint="eastAsia"/>
          <w:color w:val="333333"/>
          <w:sz w:val="32"/>
          <w:szCs w:val="32"/>
        </w:rPr>
        <w:t>以来，作为完成人获得的档案专业性奖项，并在对应附件栏内上传证明材料。（一个项目对应一个</w:t>
      </w:r>
      <w:r>
        <w:rPr>
          <w:rFonts w:ascii="仿宋_GB2312" w:eastAsia="仿宋_GB2312" w:hAnsi="仿宋_GB2312" w:cs="仿宋_GB2312"/>
          <w:color w:val="333333"/>
          <w:sz w:val="32"/>
          <w:szCs w:val="32"/>
        </w:rPr>
        <w:t>PDF</w:t>
      </w:r>
      <w:r>
        <w:rPr>
          <w:rFonts w:ascii="仿宋_GB2312" w:eastAsia="仿宋_GB2312" w:hAnsi="仿宋_GB2312" w:cs="仿宋_GB2312"/>
          <w:color w:val="333333"/>
          <w:sz w:val="32"/>
          <w:szCs w:val="32"/>
        </w:rPr>
        <w:t>文件）。</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9</w:t>
      </w:r>
      <w:r>
        <w:rPr>
          <w:rFonts w:ascii="仿宋_GB2312" w:eastAsia="仿宋_GB2312" w:hAnsi="仿宋_GB2312" w:cs="仿宋_GB2312" w:hint="eastAsia"/>
          <w:color w:val="333333"/>
          <w:kern w:val="0"/>
          <w:sz w:val="32"/>
          <w:szCs w:val="32"/>
        </w:rPr>
        <w:t>）《论文著作》栏提交聘任现</w:t>
      </w:r>
      <w:r>
        <w:rPr>
          <w:rFonts w:ascii="仿宋_GB2312" w:eastAsia="仿宋_GB2312" w:hAnsi="仿宋_GB2312" w:cs="仿宋_GB2312"/>
          <w:color w:val="333333"/>
          <w:kern w:val="0"/>
          <w:sz w:val="32"/>
          <w:szCs w:val="32"/>
        </w:rPr>
        <w:t>专业技术</w:t>
      </w:r>
      <w:r>
        <w:rPr>
          <w:rFonts w:ascii="仿宋_GB2312" w:eastAsia="仿宋_GB2312" w:hAnsi="仿宋_GB2312" w:cs="仿宋_GB2312" w:hint="eastAsia"/>
          <w:color w:val="333333"/>
          <w:kern w:val="0"/>
          <w:sz w:val="32"/>
          <w:szCs w:val="32"/>
        </w:rPr>
        <w:t>职</w:t>
      </w:r>
      <w:r>
        <w:rPr>
          <w:rFonts w:ascii="仿宋_GB2312" w:eastAsia="仿宋_GB2312" w:hAnsi="仿宋_GB2312" w:cs="仿宋_GB2312"/>
          <w:color w:val="333333"/>
          <w:kern w:val="0"/>
          <w:sz w:val="32"/>
          <w:szCs w:val="32"/>
        </w:rPr>
        <w:t>务</w:t>
      </w:r>
      <w:r>
        <w:rPr>
          <w:rFonts w:ascii="仿宋_GB2312" w:eastAsia="仿宋_GB2312" w:hAnsi="仿宋_GB2312" w:cs="仿宋_GB2312" w:hint="eastAsia"/>
          <w:color w:val="333333"/>
          <w:kern w:val="0"/>
          <w:sz w:val="32"/>
          <w:szCs w:val="32"/>
        </w:rPr>
        <w:t>以来本人发表的论文、著作等，确保要素完整。</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一篇论文对应</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文件按照论文期刊封面页、目录页、主办和主管单位以及统一刊号或准印证号页、论文内容页顺序扫描成</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文件须使用发表期刊原件</w:t>
      </w:r>
      <w:r>
        <w:rPr>
          <w:rFonts w:ascii="仿宋_GB2312" w:eastAsia="仿宋_GB2312" w:hAnsi="仿宋_GB2312" w:cs="仿宋_GB2312" w:hint="eastAsia"/>
          <w:color w:val="333333"/>
          <w:kern w:val="0"/>
          <w:sz w:val="32"/>
          <w:szCs w:val="32"/>
        </w:rPr>
        <w:t>按序号进行扫描，并确保字迹图片清晰完整。</w:t>
      </w:r>
      <w:r>
        <w:rPr>
          <w:rFonts w:ascii="仿宋_GB2312" w:eastAsia="仿宋_GB2312" w:hAnsi="仿宋_GB2312" w:cs="仿宋_GB2312"/>
          <w:color w:val="333333"/>
          <w:kern w:val="0"/>
          <w:sz w:val="32"/>
          <w:szCs w:val="32"/>
        </w:rPr>
        <w:t>WORD</w:t>
      </w:r>
      <w:r>
        <w:rPr>
          <w:rFonts w:ascii="仿宋_GB2312" w:eastAsia="仿宋_GB2312" w:hAnsi="仿宋_GB2312" w:cs="仿宋_GB2312"/>
          <w:color w:val="333333"/>
          <w:kern w:val="0"/>
          <w:sz w:val="32"/>
          <w:szCs w:val="32"/>
        </w:rPr>
        <w:t>文件不作为评审依据）。</w:t>
      </w:r>
    </w:p>
    <w:p w:rsidR="00756ED8" w:rsidRDefault="00C9178D">
      <w:pPr>
        <w:widowControl/>
        <w:spacing w:line="520" w:lineRule="exact"/>
        <w:jc w:val="left"/>
        <w:rPr>
          <w:rFonts w:ascii="仿宋_GB2312" w:eastAsia="仿宋_GB2312" w:hAnsi="仿宋_GB2312" w:cs="仿宋_GB2312"/>
          <w:b/>
          <w:bCs/>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10</w:t>
      </w:r>
      <w:r>
        <w:rPr>
          <w:rFonts w:ascii="仿宋_GB2312" w:eastAsia="仿宋_GB2312" w:hAnsi="仿宋_GB2312" w:cs="仿宋_GB2312"/>
          <w:color w:val="333333"/>
          <w:kern w:val="0"/>
          <w:sz w:val="32"/>
          <w:szCs w:val="32"/>
        </w:rPr>
        <w:t>）《附件资料》栏</w:t>
      </w:r>
      <w:r>
        <w:rPr>
          <w:rFonts w:ascii="仿宋_GB2312" w:eastAsia="仿宋_GB2312" w:hAnsi="仿宋_GB2312" w:cs="仿宋_GB2312" w:hint="eastAsia"/>
          <w:color w:val="333333"/>
          <w:kern w:val="0"/>
          <w:sz w:val="32"/>
          <w:szCs w:val="32"/>
        </w:rPr>
        <w:t>提交以下材料扫描件</w:t>
      </w:r>
      <w:r>
        <w:rPr>
          <w:rFonts w:ascii="仿宋_GB2312" w:eastAsia="仿宋_GB2312" w:hAnsi="仿宋_GB2312" w:cs="仿宋_GB2312"/>
          <w:b/>
          <w:bCs/>
          <w:color w:val="333333"/>
          <w:kern w:val="0"/>
          <w:sz w:val="32"/>
          <w:szCs w:val="32"/>
        </w:rPr>
        <w:t>（请务必严格按以下顺序，</w:t>
      </w:r>
      <w:r>
        <w:rPr>
          <w:rFonts w:ascii="仿宋_GB2312" w:eastAsia="仿宋_GB2312" w:hAnsi="仿宋_GB2312" w:cs="仿宋_GB2312" w:hint="eastAsia"/>
          <w:b/>
          <w:bCs/>
          <w:color w:val="333333"/>
          <w:kern w:val="0"/>
          <w:sz w:val="32"/>
          <w:szCs w:val="32"/>
        </w:rPr>
        <w:t>一个项目对应一个</w:t>
      </w:r>
      <w:r>
        <w:rPr>
          <w:rFonts w:ascii="仿宋_GB2312" w:eastAsia="仿宋_GB2312" w:hAnsi="仿宋_GB2312" w:cs="仿宋_GB2312"/>
          <w:b/>
          <w:bCs/>
          <w:color w:val="333333"/>
          <w:kern w:val="0"/>
          <w:sz w:val="32"/>
          <w:szCs w:val="32"/>
        </w:rPr>
        <w:t>PDF</w:t>
      </w:r>
      <w:r>
        <w:rPr>
          <w:rFonts w:ascii="仿宋_GB2312" w:eastAsia="仿宋_GB2312" w:hAnsi="仿宋_GB2312" w:cs="仿宋_GB2312"/>
          <w:b/>
          <w:bCs/>
          <w:color w:val="333333"/>
          <w:kern w:val="0"/>
          <w:sz w:val="32"/>
          <w:szCs w:val="32"/>
        </w:rPr>
        <w:t>文件依次递交材料，上传前均需人事部门审核加</w:t>
      </w:r>
      <w:r>
        <w:rPr>
          <w:rFonts w:ascii="仿宋_GB2312" w:eastAsia="仿宋_GB2312" w:hAnsi="仿宋_GB2312" w:cs="仿宋_GB2312" w:hint="eastAsia"/>
          <w:b/>
          <w:bCs/>
          <w:color w:val="333333"/>
          <w:sz w:val="32"/>
          <w:szCs w:val="32"/>
        </w:rPr>
        <w:t>盖公章</w:t>
      </w:r>
      <w:r>
        <w:rPr>
          <w:rFonts w:ascii="仿宋_GB2312" w:eastAsia="仿宋_GB2312" w:hAnsi="仿宋_GB2312" w:cs="仿宋_GB2312"/>
          <w:b/>
          <w:bCs/>
          <w:color w:val="333333"/>
          <w:kern w:val="0"/>
          <w:sz w:val="32"/>
          <w:szCs w:val="32"/>
        </w:rPr>
        <w:t>）：</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①</w:t>
      </w:r>
      <w:r>
        <w:rPr>
          <w:rFonts w:ascii="仿宋_GB2312" w:eastAsia="仿宋_GB2312" w:hAnsi="仿宋_GB2312" w:cs="仿宋_GB2312"/>
          <w:color w:val="333333"/>
          <w:kern w:val="0"/>
          <w:sz w:val="32"/>
          <w:szCs w:val="32"/>
        </w:rPr>
        <w:t>业务</w:t>
      </w:r>
      <w:r>
        <w:rPr>
          <w:rFonts w:ascii="仿宋_GB2312" w:eastAsia="仿宋_GB2312" w:hAnsi="仿宋_GB2312" w:cs="仿宋_GB2312" w:hint="eastAsia"/>
          <w:color w:val="333333"/>
          <w:kern w:val="0"/>
          <w:sz w:val="32"/>
          <w:szCs w:val="32"/>
        </w:rPr>
        <w:t>工作报告；</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color w:val="333333"/>
          <w:kern w:val="0"/>
          <w:sz w:val="32"/>
          <w:szCs w:val="32"/>
        </w:rPr>
        <w:t>②</w:t>
      </w:r>
      <w:r>
        <w:rPr>
          <w:rFonts w:ascii="仿宋_GB2312" w:eastAsia="仿宋_GB2312" w:hAnsi="仿宋_GB2312" w:cs="仿宋_GB2312"/>
          <w:color w:val="333333"/>
          <w:kern w:val="0"/>
          <w:sz w:val="32"/>
          <w:szCs w:val="32"/>
        </w:rPr>
        <w:t>现专业技术职务聘任表或未开展评聘从事档案工作年限的相关材料（</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文件上传</w:t>
      </w:r>
      <w:r>
        <w:rPr>
          <w:rFonts w:ascii="仿宋_GB2312" w:eastAsia="仿宋_GB2312" w:hAnsi="仿宋_GB2312" w:cs="仿宋_GB2312" w:hint="eastAsia"/>
          <w:color w:val="333333"/>
          <w:kern w:val="0"/>
          <w:sz w:val="32"/>
          <w:szCs w:val="32"/>
        </w:rPr>
        <w:t>，确保能认定资历年限）；</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color w:val="333333"/>
          <w:kern w:val="0"/>
          <w:sz w:val="32"/>
          <w:szCs w:val="32"/>
        </w:rPr>
        <w:t>③</w:t>
      </w:r>
      <w:r>
        <w:rPr>
          <w:rFonts w:ascii="仿宋_GB2312" w:eastAsia="仿宋_GB2312" w:hAnsi="仿宋_GB2312" w:cs="仿宋_GB2312"/>
          <w:color w:val="333333"/>
          <w:kern w:val="0"/>
          <w:sz w:val="32"/>
          <w:szCs w:val="32"/>
        </w:rPr>
        <w:t>岗位业务知识培训合格证书、连续三年专业科目继续教育证书（</w:t>
      </w:r>
      <w:r>
        <w:rPr>
          <w:rFonts w:ascii="仿宋_GB2312" w:eastAsia="仿宋_GB2312" w:hAnsi="仿宋_GB2312" w:cs="仿宋_GB2312"/>
          <w:color w:val="333333"/>
          <w:kern w:val="0"/>
          <w:sz w:val="32"/>
          <w:szCs w:val="32"/>
        </w:rPr>
        <w:t>2021</w:t>
      </w:r>
      <w:r>
        <w:rPr>
          <w:rFonts w:ascii="仿宋_GB2312" w:eastAsia="仿宋_GB2312" w:hAnsi="仿宋_GB2312" w:cs="仿宋_GB2312" w:hint="eastAsia"/>
          <w:color w:val="333333"/>
          <w:kern w:val="0"/>
          <w:sz w:val="32"/>
          <w:szCs w:val="32"/>
        </w:rPr>
        <w:t>年、</w:t>
      </w:r>
      <w:r>
        <w:rPr>
          <w:rFonts w:ascii="仿宋_GB2312" w:eastAsia="仿宋_GB2312" w:hAnsi="仿宋_GB2312" w:cs="仿宋_GB2312"/>
          <w:color w:val="333333"/>
          <w:kern w:val="0"/>
          <w:sz w:val="32"/>
          <w:szCs w:val="32"/>
        </w:rPr>
        <w:t>2022</w:t>
      </w:r>
      <w:r>
        <w:rPr>
          <w:rFonts w:ascii="仿宋_GB2312" w:eastAsia="仿宋_GB2312" w:hAnsi="仿宋_GB2312" w:cs="仿宋_GB2312" w:hint="eastAsia"/>
          <w:color w:val="333333"/>
          <w:kern w:val="0"/>
          <w:sz w:val="32"/>
          <w:szCs w:val="32"/>
        </w:rPr>
        <w:t>年继续教育证书和</w:t>
      </w:r>
      <w:r>
        <w:rPr>
          <w:rFonts w:ascii="仿宋_GB2312" w:eastAsia="仿宋_GB2312" w:hAnsi="仿宋_GB2312" w:cs="仿宋_GB2312"/>
          <w:color w:val="333333"/>
          <w:kern w:val="0"/>
          <w:sz w:val="32"/>
          <w:szCs w:val="32"/>
        </w:rPr>
        <w:t>2023</w:t>
      </w:r>
      <w:r>
        <w:rPr>
          <w:rFonts w:ascii="仿宋_GB2312" w:eastAsia="仿宋_GB2312" w:hAnsi="仿宋_GB2312" w:cs="仿宋_GB2312" w:hint="eastAsia"/>
          <w:color w:val="333333"/>
          <w:kern w:val="0"/>
          <w:sz w:val="32"/>
          <w:szCs w:val="32"/>
        </w:rPr>
        <w:t>年听课证复印件）和</w:t>
      </w:r>
      <w:r>
        <w:rPr>
          <w:rFonts w:ascii="仿宋_GB2312" w:eastAsia="仿宋_GB2312" w:hAnsi="仿宋_GB2312" w:cs="仿宋_GB2312"/>
          <w:color w:val="333333"/>
          <w:kern w:val="0"/>
          <w:sz w:val="32"/>
          <w:szCs w:val="32"/>
        </w:rPr>
        <w:t xml:space="preserve"> 2021</w:t>
      </w:r>
      <w:r>
        <w:rPr>
          <w:rFonts w:ascii="仿宋_GB2312" w:eastAsia="仿宋_GB2312" w:hAnsi="仿宋_GB2312" w:cs="仿宋_GB2312" w:hint="eastAsia"/>
          <w:color w:val="333333"/>
          <w:kern w:val="0"/>
          <w:sz w:val="32"/>
          <w:szCs w:val="32"/>
        </w:rPr>
        <w:t>年、</w:t>
      </w:r>
      <w:r>
        <w:rPr>
          <w:rFonts w:ascii="仿宋_GB2312" w:eastAsia="仿宋_GB2312" w:hAnsi="仿宋_GB2312" w:cs="仿宋_GB2312"/>
          <w:color w:val="333333"/>
          <w:kern w:val="0"/>
          <w:sz w:val="32"/>
          <w:szCs w:val="32"/>
        </w:rPr>
        <w:t>2022</w:t>
      </w:r>
      <w:r>
        <w:rPr>
          <w:rFonts w:ascii="仿宋_GB2312" w:eastAsia="仿宋_GB2312" w:hAnsi="仿宋_GB2312" w:cs="仿宋_GB2312" w:hint="eastAsia"/>
          <w:color w:val="333333"/>
          <w:kern w:val="0"/>
          <w:sz w:val="32"/>
          <w:szCs w:val="32"/>
        </w:rPr>
        <w:t>年和</w:t>
      </w:r>
      <w:r>
        <w:rPr>
          <w:rFonts w:ascii="仿宋_GB2312" w:eastAsia="仿宋_GB2312" w:hAnsi="仿宋_GB2312" w:cs="仿宋_GB2312"/>
          <w:color w:val="333333"/>
          <w:kern w:val="0"/>
          <w:sz w:val="32"/>
          <w:szCs w:val="32"/>
        </w:rPr>
        <w:t>2023</w:t>
      </w:r>
      <w:r>
        <w:rPr>
          <w:rFonts w:ascii="仿宋_GB2312" w:eastAsia="仿宋_GB2312" w:hAnsi="仿宋_GB2312" w:cs="仿宋_GB2312" w:hint="eastAsia"/>
          <w:color w:val="333333"/>
          <w:kern w:val="0"/>
          <w:sz w:val="32"/>
          <w:szCs w:val="32"/>
        </w:rPr>
        <w:t>年公需科目满</w:t>
      </w:r>
      <w:r>
        <w:rPr>
          <w:rFonts w:ascii="仿宋_GB2312" w:eastAsia="仿宋_GB2312" w:hAnsi="仿宋_GB2312" w:cs="仿宋_GB2312"/>
          <w:color w:val="333333"/>
          <w:kern w:val="0"/>
          <w:sz w:val="32"/>
          <w:szCs w:val="32"/>
        </w:rPr>
        <w:t>30</w:t>
      </w:r>
      <w:r>
        <w:rPr>
          <w:rFonts w:ascii="仿宋_GB2312" w:eastAsia="仿宋_GB2312" w:hAnsi="仿宋_GB2312" w:cs="仿宋_GB2312"/>
          <w:color w:val="333333"/>
          <w:kern w:val="0"/>
          <w:sz w:val="32"/>
          <w:szCs w:val="32"/>
        </w:rPr>
        <w:t>学时的记录</w:t>
      </w: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文件上传</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④按申报条件的学历资历提供年度考核表</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文件上传</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⑤《工作业绩及理论研究成果材料要求清单》页及符合相应条件的相关材料（合并一个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文件上传</w:t>
      </w:r>
      <w:r>
        <w:rPr>
          <w:rFonts w:ascii="仿宋_GB2312" w:eastAsia="仿宋_GB2312" w:hAnsi="仿宋_GB2312" w:cs="仿宋_GB2312" w:hint="eastAsia"/>
          <w:color w:val="333333"/>
          <w:kern w:val="0"/>
          <w:sz w:val="32"/>
          <w:szCs w:val="32"/>
        </w:rPr>
        <w:t>，课题、论文论著、专利、获奖等情况材料无需在此上传</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hint="eastAsia"/>
          <w:color w:val="333333"/>
          <w:kern w:val="0"/>
          <w:sz w:val="32"/>
          <w:szCs w:val="32"/>
        </w:rPr>
        <w:t>⑥其他材料：其他</w:t>
      </w:r>
      <w:r>
        <w:rPr>
          <w:rFonts w:ascii="仿宋_GB2312" w:eastAsia="仿宋_GB2312" w:hAnsi="仿宋_GB2312" w:cs="仿宋_GB2312"/>
          <w:color w:val="333333"/>
          <w:kern w:val="0"/>
          <w:sz w:val="32"/>
          <w:szCs w:val="32"/>
        </w:rPr>
        <w:t>重要工作业绩方面证书、</w:t>
      </w:r>
      <w:r>
        <w:rPr>
          <w:rFonts w:ascii="仿宋_GB2312" w:eastAsia="仿宋_GB2312" w:hAnsi="仿宋_GB2312" w:cs="仿宋_GB2312" w:hint="eastAsia"/>
          <w:color w:val="333333"/>
          <w:kern w:val="0"/>
          <w:sz w:val="32"/>
          <w:szCs w:val="32"/>
        </w:rPr>
        <w:t>外语和计算机材料</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非必须</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w:t>
      </w:r>
    </w:p>
    <w:p w:rsidR="00756ED8" w:rsidRDefault="00C9178D">
      <w:pPr>
        <w:widowControl/>
        <w:spacing w:line="52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⑦本市有效期内的《居住证》、近２年内在本市累计缴纳满</w:t>
      </w:r>
      <w:r>
        <w:rPr>
          <w:rFonts w:ascii="仿宋_GB2312" w:eastAsia="仿宋_GB2312" w:hAnsi="仿宋_GB2312" w:cs="仿宋_GB2312"/>
          <w:color w:val="333333"/>
          <w:kern w:val="0"/>
          <w:sz w:val="32"/>
          <w:szCs w:val="32"/>
        </w:rPr>
        <w:t>12</w:t>
      </w:r>
      <w:r>
        <w:rPr>
          <w:rFonts w:ascii="仿宋_GB2312" w:eastAsia="仿宋_GB2312" w:hAnsi="仿宋_GB2312" w:cs="仿宋_GB2312"/>
          <w:color w:val="333333"/>
          <w:kern w:val="0"/>
          <w:sz w:val="32"/>
          <w:szCs w:val="32"/>
        </w:rPr>
        <w:t>个月的社会保险记录</w:t>
      </w:r>
      <w:r>
        <w:rPr>
          <w:rFonts w:ascii="仿宋_GB2312" w:eastAsia="仿宋_GB2312" w:hAnsi="仿宋_GB2312" w:cs="仿宋_GB2312" w:hint="eastAsia"/>
          <w:color w:val="333333"/>
          <w:kern w:val="0"/>
          <w:sz w:val="32"/>
          <w:szCs w:val="32"/>
        </w:rPr>
        <w:t>；</w:t>
      </w:r>
    </w:p>
    <w:p w:rsidR="00756ED8" w:rsidRDefault="00C9178D">
      <w:pPr>
        <w:widowControl/>
        <w:spacing w:line="520" w:lineRule="exact"/>
        <w:ind w:firstLine="640"/>
        <w:jc w:val="left"/>
        <w:rPr>
          <w:rFonts w:ascii="仿宋_GB2312" w:eastAsia="仿宋_GB2312" w:hAnsi="微软雅黑" w:cs="宋体"/>
          <w:color w:val="333333"/>
          <w:kern w:val="0"/>
          <w:sz w:val="32"/>
          <w:szCs w:val="32"/>
        </w:rPr>
      </w:pPr>
      <w:r>
        <w:rPr>
          <w:rFonts w:ascii="仿宋_GB2312" w:eastAsia="仿宋_GB2312" w:hAnsi="仿宋_GB2312" w:cs="仿宋_GB2312" w:hint="eastAsia"/>
          <w:color w:val="333333"/>
          <w:kern w:val="0"/>
          <w:sz w:val="32"/>
          <w:szCs w:val="32"/>
        </w:rPr>
        <w:t>⑧破格申报</w:t>
      </w:r>
      <w:r>
        <w:rPr>
          <w:rFonts w:ascii="仿宋_GB2312" w:eastAsia="仿宋_GB2312" w:hAnsi="仿宋_GB2312" w:cs="仿宋_GB2312"/>
          <w:color w:val="333333"/>
          <w:kern w:val="0"/>
          <w:sz w:val="32"/>
          <w:szCs w:val="32"/>
        </w:rPr>
        <w:t>代表作：</w:t>
      </w:r>
      <w:r>
        <w:rPr>
          <w:rFonts w:ascii="仿宋_GB2312" w:eastAsia="仿宋_GB2312" w:hAnsi="仿宋_GB2312" w:cs="仿宋_GB2312" w:hint="eastAsia"/>
          <w:sz w:val="32"/>
          <w:szCs w:val="32"/>
        </w:rPr>
        <w:t>《代表作单位审核意见表》（附件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）、《代表作鉴定表》</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及相关代表作材料</w:t>
      </w:r>
      <w:r>
        <w:rPr>
          <w:rFonts w:ascii="仿宋_GB2312" w:eastAsia="仿宋_GB2312" w:hAnsi="仿宋_GB2312" w:cs="仿宋_GB2312"/>
          <w:sz w:val="32"/>
          <w:szCs w:val="32"/>
        </w:rPr>
        <w:t xml:space="preserve"> (</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文件上传</w:t>
      </w:r>
      <w:r>
        <w:rPr>
          <w:rFonts w:ascii="仿宋_GB2312" w:eastAsia="仿宋_GB2312" w:hAnsi="微软雅黑" w:cs="宋体" w:hint="eastAsia"/>
          <w:color w:val="333333"/>
          <w:kern w:val="0"/>
          <w:sz w:val="32"/>
          <w:szCs w:val="32"/>
        </w:rPr>
        <w:t>，</w:t>
      </w:r>
      <w:r>
        <w:rPr>
          <w:rFonts w:ascii="仿宋_GB2312" w:eastAsia="仿宋_GB2312" w:hint="eastAsia"/>
          <w:b/>
          <w:sz w:val="32"/>
          <w:szCs w:val="32"/>
        </w:rPr>
        <w:t>无破格申报情况无需上传</w:t>
      </w:r>
      <w:r>
        <w:rPr>
          <w:rFonts w:ascii="仿宋_GB2312" w:eastAsia="仿宋_GB2312"/>
          <w:sz w:val="32"/>
          <w:szCs w:val="32"/>
        </w:rPr>
        <w:t xml:space="preserve">) </w:t>
      </w:r>
      <w:r>
        <w:rPr>
          <w:rFonts w:ascii="仿宋_GB2312" w:eastAsia="仿宋_GB2312"/>
          <w:sz w:val="32"/>
          <w:szCs w:val="32"/>
        </w:rPr>
        <w:t>。</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hint="eastAsia"/>
          <w:color w:val="333333"/>
          <w:kern w:val="0"/>
          <w:sz w:val="32"/>
          <w:szCs w:val="32"/>
        </w:rPr>
        <w:t>《附件资料》栏最大上传量为</w:t>
      </w:r>
      <w:r>
        <w:rPr>
          <w:rFonts w:ascii="仿宋_GB2312" w:eastAsia="仿宋_GB2312" w:hAnsi="仿宋_GB2312" w:cs="仿宋_GB2312"/>
          <w:color w:val="333333"/>
          <w:kern w:val="0"/>
          <w:sz w:val="32"/>
          <w:szCs w:val="32"/>
        </w:rPr>
        <w:t>12</w:t>
      </w:r>
      <w:r>
        <w:rPr>
          <w:rFonts w:ascii="仿宋_GB2312" w:eastAsia="仿宋_GB2312" w:hAnsi="仿宋_GB2312" w:cs="仿宋_GB2312"/>
          <w:color w:val="333333"/>
          <w:kern w:val="0"/>
          <w:sz w:val="32"/>
          <w:szCs w:val="32"/>
        </w:rPr>
        <w:t>项，材料较多可合并上传。</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11</w:t>
      </w:r>
      <w:r>
        <w:rPr>
          <w:rFonts w:ascii="仿宋_GB2312" w:eastAsia="仿宋_GB2312" w:hAnsi="仿宋_GB2312" w:cs="仿宋_GB2312"/>
          <w:color w:val="333333"/>
          <w:kern w:val="0"/>
          <w:sz w:val="32"/>
          <w:szCs w:val="32"/>
        </w:rPr>
        <w:t>）申报表打印。申报材料填写和附件上传完成，确定信息完整，系统生成打印纸质申报表。</w:t>
      </w:r>
    </w:p>
    <w:p w:rsidR="00756ED8" w:rsidRDefault="00C9178D">
      <w:pPr>
        <w:pStyle w:val="a8"/>
        <w:widowControl/>
        <w:spacing w:after="0" w:line="520" w:lineRule="exact"/>
        <w:ind w:left="-51" w:right="-51"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12</w:t>
      </w:r>
      <w:r>
        <w:rPr>
          <w:rFonts w:ascii="仿宋_GB2312" w:eastAsia="仿宋_GB2312" w:hAnsi="仿宋_GB2312" w:cs="仿宋_GB2312"/>
          <w:color w:val="333333"/>
          <w:sz w:val="32"/>
          <w:szCs w:val="32"/>
        </w:rPr>
        <w:t>）上传单位意见。将系统生成的纸质申报表中，包含</w:t>
      </w:r>
      <w:r>
        <w:rPr>
          <w:rFonts w:ascii="仿宋_GB2312" w:eastAsia="仿宋_GB2312" w:hAnsi="仿宋_GB2312" w:cs="仿宋_GB2312"/>
          <w:color w:val="333333"/>
          <w:sz w:val="32"/>
          <w:szCs w:val="32"/>
        </w:rPr>
        <w:t>“</w:t>
      </w:r>
      <w:r>
        <w:rPr>
          <w:rFonts w:ascii="仿宋_GB2312" w:eastAsia="仿宋_GB2312" w:hAnsi="仿宋_GB2312" w:cs="仿宋_GB2312"/>
          <w:color w:val="333333"/>
          <w:sz w:val="32"/>
          <w:szCs w:val="32"/>
        </w:rPr>
        <w:t>个人承诺</w:t>
      </w:r>
      <w:r>
        <w:rPr>
          <w:rFonts w:ascii="仿宋_GB2312" w:eastAsia="仿宋_GB2312" w:hAnsi="仿宋_GB2312" w:cs="仿宋_GB2312"/>
          <w:color w:val="333333"/>
          <w:sz w:val="32"/>
          <w:szCs w:val="32"/>
        </w:rPr>
        <w:t>”</w:t>
      </w:r>
      <w:r>
        <w:rPr>
          <w:rFonts w:ascii="仿宋_GB2312" w:eastAsia="仿宋_GB2312" w:hAnsi="仿宋_GB2312" w:cs="仿宋_GB2312"/>
          <w:color w:val="333333"/>
          <w:sz w:val="32"/>
          <w:szCs w:val="32"/>
        </w:rPr>
        <w:t>和</w:t>
      </w:r>
      <w:r>
        <w:rPr>
          <w:rFonts w:ascii="仿宋_GB2312" w:eastAsia="仿宋_GB2312" w:hAnsi="仿宋_GB2312" w:cs="仿宋_GB2312"/>
          <w:color w:val="333333"/>
          <w:sz w:val="32"/>
          <w:szCs w:val="32"/>
        </w:rPr>
        <w:t>“</w:t>
      </w:r>
      <w:r>
        <w:rPr>
          <w:rFonts w:ascii="仿宋_GB2312" w:eastAsia="仿宋_GB2312" w:hAnsi="仿宋_GB2312" w:cs="仿宋_GB2312"/>
          <w:color w:val="333333"/>
          <w:sz w:val="32"/>
          <w:szCs w:val="32"/>
        </w:rPr>
        <w:t>所在单位核实意见</w:t>
      </w:r>
      <w:r>
        <w:rPr>
          <w:rFonts w:ascii="仿宋_GB2312" w:eastAsia="仿宋_GB2312" w:hAnsi="仿宋_GB2312" w:cs="仿宋_GB2312"/>
          <w:color w:val="333333"/>
          <w:sz w:val="32"/>
          <w:szCs w:val="32"/>
        </w:rPr>
        <w:t>”</w:t>
      </w:r>
      <w:r>
        <w:rPr>
          <w:rFonts w:ascii="仿宋_GB2312" w:eastAsia="仿宋_GB2312" w:hAnsi="仿宋_GB2312" w:cs="仿宋_GB2312"/>
          <w:color w:val="333333"/>
          <w:sz w:val="32"/>
          <w:szCs w:val="32"/>
        </w:rPr>
        <w:t>内容页填写完整后加盖公章，扫描成一个</w:t>
      </w:r>
      <w:r>
        <w:rPr>
          <w:rFonts w:ascii="仿宋_GB2312" w:eastAsia="仿宋_GB2312" w:hAnsi="仿宋_GB2312" w:cs="仿宋_GB2312"/>
          <w:color w:val="333333"/>
          <w:sz w:val="32"/>
          <w:szCs w:val="32"/>
        </w:rPr>
        <w:t>PDF</w:t>
      </w:r>
      <w:r>
        <w:rPr>
          <w:rFonts w:ascii="仿宋_GB2312" w:eastAsia="仿宋_GB2312" w:hAnsi="仿宋_GB2312" w:cs="仿宋_GB2312"/>
          <w:color w:val="333333"/>
          <w:sz w:val="32"/>
          <w:szCs w:val="32"/>
        </w:rPr>
        <w:t>文件上传至《单位意见》栏。</w:t>
      </w:r>
    </w:p>
    <w:p w:rsidR="00756ED8" w:rsidRDefault="00C9178D">
      <w:pPr>
        <w:pStyle w:val="a8"/>
        <w:widowControl/>
        <w:spacing w:after="0" w:line="52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xml:space="preserve">　　事业单位岗位情况栏按以下要求加盖印章：</w:t>
      </w:r>
    </w:p>
    <w:p w:rsidR="00756ED8" w:rsidRDefault="00C9178D">
      <w:pPr>
        <w:pStyle w:val="a8"/>
        <w:widowControl/>
        <w:spacing w:after="0" w:line="52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xml:space="preserve">　　区属事业单位岗位空缺情况，由区人社局相关职能部门核实盖章；市属事业单位岗位空缺情况，由上级主管单位干部人事部门核实盖章。</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13</w:t>
      </w:r>
      <w:r>
        <w:rPr>
          <w:rFonts w:ascii="仿宋_GB2312" w:eastAsia="仿宋_GB2312" w:hAnsi="仿宋_GB2312" w:cs="仿宋_GB2312"/>
          <w:color w:val="333333"/>
          <w:kern w:val="0"/>
          <w:sz w:val="32"/>
          <w:szCs w:val="32"/>
        </w:rPr>
        <w:t>）申报人上报。点击上报，提交评委会审核。（未点击上报成功的，评委会无法审核，超过申报时间则无法申报。）</w:t>
      </w:r>
    </w:p>
    <w:p w:rsidR="00756ED8" w:rsidRDefault="00C9178D">
      <w:pPr>
        <w:widowControl/>
        <w:spacing w:line="52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（二）网上申报时间：</w:t>
      </w:r>
      <w:r>
        <w:rPr>
          <w:rFonts w:ascii="楷体_GB2312" w:eastAsia="楷体_GB2312" w:hAnsi="微软雅黑" w:cs="宋体"/>
          <w:b/>
          <w:color w:val="333333"/>
          <w:kern w:val="0"/>
          <w:sz w:val="32"/>
          <w:szCs w:val="32"/>
        </w:rPr>
        <w:t>7</w:t>
      </w:r>
      <w:r>
        <w:rPr>
          <w:rFonts w:ascii="楷体_GB2312" w:eastAsia="楷体_GB2312" w:hAnsi="微软雅黑" w:cs="宋体" w:hint="eastAsia"/>
          <w:b/>
          <w:color w:val="333333"/>
          <w:kern w:val="0"/>
          <w:sz w:val="32"/>
          <w:szCs w:val="32"/>
        </w:rPr>
        <w:t>月</w:t>
      </w:r>
      <w:r>
        <w:rPr>
          <w:rFonts w:ascii="楷体_GB2312" w:eastAsia="楷体_GB2312" w:hAnsi="微软雅黑" w:cs="宋体"/>
          <w:b/>
          <w:color w:val="333333"/>
          <w:kern w:val="0"/>
          <w:sz w:val="32"/>
          <w:szCs w:val="32"/>
        </w:rPr>
        <w:t>20</w:t>
      </w:r>
      <w:r>
        <w:rPr>
          <w:rFonts w:ascii="楷体_GB2312" w:eastAsia="楷体_GB2312" w:hAnsi="微软雅黑" w:cs="宋体" w:hint="eastAsia"/>
          <w:b/>
          <w:color w:val="333333"/>
          <w:kern w:val="0"/>
          <w:sz w:val="32"/>
          <w:szCs w:val="32"/>
        </w:rPr>
        <w:t>日至</w:t>
      </w:r>
      <w:r>
        <w:rPr>
          <w:rFonts w:ascii="楷体_GB2312" w:eastAsia="楷体_GB2312" w:hAnsi="微软雅黑" w:cs="宋体"/>
          <w:b/>
          <w:color w:val="333333"/>
          <w:kern w:val="0"/>
          <w:sz w:val="32"/>
          <w:szCs w:val="32"/>
        </w:rPr>
        <w:t>7</w:t>
      </w:r>
      <w:r>
        <w:rPr>
          <w:rFonts w:ascii="楷体_GB2312" w:eastAsia="楷体_GB2312" w:hAnsi="微软雅黑" w:cs="宋体" w:hint="eastAsia"/>
          <w:b/>
          <w:color w:val="333333"/>
          <w:kern w:val="0"/>
          <w:sz w:val="32"/>
          <w:szCs w:val="32"/>
        </w:rPr>
        <w:t>月</w:t>
      </w:r>
      <w:r>
        <w:rPr>
          <w:rFonts w:ascii="楷体_GB2312" w:eastAsia="楷体_GB2312" w:hAnsi="微软雅黑" w:cs="宋体"/>
          <w:b/>
          <w:color w:val="333333"/>
          <w:kern w:val="0"/>
          <w:sz w:val="32"/>
          <w:szCs w:val="32"/>
        </w:rPr>
        <w:t>29</w:t>
      </w:r>
      <w:r>
        <w:rPr>
          <w:rFonts w:ascii="楷体_GB2312" w:eastAsia="楷体_GB2312" w:hAnsi="微软雅黑" w:cs="宋体" w:hint="eastAsia"/>
          <w:b/>
          <w:color w:val="333333"/>
          <w:kern w:val="0"/>
          <w:sz w:val="32"/>
          <w:szCs w:val="32"/>
        </w:rPr>
        <w:t>日。</w:t>
      </w:r>
    </w:p>
    <w:p w:rsidR="00756ED8" w:rsidRDefault="00C9178D">
      <w:pPr>
        <w:widowControl/>
        <w:spacing w:line="520" w:lineRule="exact"/>
        <w:ind w:firstLineChars="200"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注：网上填报评审材料，请仔细阅读《申报人操作手册》并确认上传附件不含病毒，此外，上传附件应按“</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个项目对应</w:t>
      </w:r>
      <w:r>
        <w:rPr>
          <w:rFonts w:ascii="仿宋_GB2312" w:eastAsia="仿宋_GB2312" w:hAnsi="仿宋_GB2312" w:cs="仿宋_GB2312"/>
          <w:color w:val="333333"/>
          <w:kern w:val="0"/>
          <w:sz w:val="32"/>
          <w:szCs w:val="32"/>
        </w:rPr>
        <w:t>1</w:t>
      </w:r>
      <w:r>
        <w:rPr>
          <w:rFonts w:ascii="仿宋_GB2312" w:eastAsia="仿宋_GB2312" w:hAnsi="仿宋_GB2312" w:cs="仿宋_GB2312" w:hint="eastAsia"/>
          <w:color w:val="333333"/>
          <w:kern w:val="0"/>
          <w:sz w:val="32"/>
          <w:szCs w:val="32"/>
        </w:rPr>
        <w:t>个附件”的原则，上传</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格式的相关材料（</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页的材料可上传</w:t>
      </w:r>
      <w:r>
        <w:rPr>
          <w:rFonts w:ascii="仿宋_GB2312" w:eastAsia="仿宋_GB2312" w:hAnsi="仿宋_GB2312" w:cs="仿宋_GB2312"/>
          <w:color w:val="333333"/>
          <w:kern w:val="0"/>
          <w:sz w:val="32"/>
          <w:szCs w:val="32"/>
        </w:rPr>
        <w:t>JPG</w:t>
      </w:r>
      <w:r>
        <w:rPr>
          <w:rFonts w:ascii="仿宋_GB2312" w:eastAsia="仿宋_GB2312" w:hAnsi="仿宋_GB2312" w:cs="仿宋_GB2312"/>
          <w:color w:val="333333"/>
          <w:kern w:val="0"/>
          <w:sz w:val="32"/>
          <w:szCs w:val="32"/>
        </w:rPr>
        <w:t>格式，多页的合并扫描成</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个</w:t>
      </w:r>
      <w:r>
        <w:rPr>
          <w:rFonts w:ascii="仿宋_GB2312" w:eastAsia="仿宋_GB2312" w:hAnsi="仿宋_GB2312" w:cs="仿宋_GB2312"/>
          <w:color w:val="333333"/>
          <w:kern w:val="0"/>
          <w:sz w:val="32"/>
          <w:szCs w:val="32"/>
        </w:rPr>
        <w:t>PDF</w:t>
      </w:r>
      <w:r>
        <w:rPr>
          <w:rFonts w:ascii="仿宋_GB2312" w:eastAsia="仿宋_GB2312" w:hAnsi="仿宋_GB2312" w:cs="仿宋_GB2312"/>
          <w:color w:val="333333"/>
          <w:kern w:val="0"/>
          <w:sz w:val="32"/>
          <w:szCs w:val="32"/>
        </w:rPr>
        <w:t>文件），不得上传压缩包等其它格式文件，否则影响评审。</w:t>
      </w:r>
    </w:p>
    <w:p w:rsidR="00756ED8" w:rsidRDefault="00C9178D">
      <w:pPr>
        <w:widowControl/>
        <w:spacing w:line="52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三</w:t>
      </w:r>
      <w:r>
        <w:rPr>
          <w:rFonts w:ascii="楷体_GB2312" w:eastAsia="楷体_GB2312" w:hAnsi="微软雅黑" w:cs="宋体" w:hint="eastAsia"/>
          <w:b/>
          <w:color w:val="333333"/>
          <w:kern w:val="0"/>
          <w:sz w:val="32"/>
          <w:szCs w:val="32"/>
        </w:rPr>
        <w:t>）材料审核</w:t>
      </w:r>
    </w:p>
    <w:p w:rsidR="00756ED8" w:rsidRDefault="00C9178D">
      <w:pPr>
        <w:widowControl/>
        <w:spacing w:line="520" w:lineRule="exact"/>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评委会办公室将对申报</w:t>
      </w:r>
      <w:r>
        <w:rPr>
          <w:rFonts w:ascii="仿宋_GB2312" w:eastAsia="仿宋_GB2312" w:hAnsi="微软雅黑" w:cs="宋体"/>
          <w:color w:val="333333"/>
          <w:kern w:val="0"/>
          <w:sz w:val="32"/>
          <w:szCs w:val="32"/>
        </w:rPr>
        <w:t>人</w:t>
      </w:r>
      <w:r>
        <w:rPr>
          <w:rFonts w:ascii="仿宋_GB2312" w:eastAsia="仿宋_GB2312" w:hAnsi="微软雅黑" w:cs="宋体" w:hint="eastAsia"/>
          <w:color w:val="333333"/>
          <w:kern w:val="0"/>
          <w:sz w:val="32"/>
          <w:szCs w:val="32"/>
        </w:rPr>
        <w:t>提交的申报材料进行网上审核。</w:t>
      </w:r>
    </w:p>
    <w:p w:rsidR="00756ED8" w:rsidRDefault="00C9178D">
      <w:pPr>
        <w:widowControl/>
        <w:spacing w:line="520" w:lineRule="exact"/>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四</w:t>
      </w:r>
      <w:r>
        <w:rPr>
          <w:rFonts w:ascii="楷体_GB2312" w:eastAsia="楷体_GB2312" w:hAnsi="微软雅黑" w:cs="宋体" w:hint="eastAsia"/>
          <w:b/>
          <w:color w:val="333333"/>
          <w:kern w:val="0"/>
          <w:sz w:val="32"/>
          <w:szCs w:val="32"/>
        </w:rPr>
        <w:t>）受理号分配</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、对通过审核的人员，通过职称服务系统分配受理号，申报对象凭受理号按规定时间上报书面材料。</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2</w:t>
      </w:r>
      <w:r>
        <w:rPr>
          <w:rFonts w:ascii="仿宋_GB2312" w:eastAsia="仿宋_GB2312" w:hAnsi="仿宋_GB2312" w:cs="仿宋_GB2312"/>
          <w:color w:val="333333"/>
          <w:kern w:val="0"/>
          <w:sz w:val="32"/>
          <w:szCs w:val="32"/>
        </w:rPr>
        <w:t>、审核未通过的，通过职称服务系统告知申报人，无需递交书面材料。</w:t>
      </w:r>
    </w:p>
    <w:p w:rsidR="00756ED8" w:rsidRDefault="00C9178D">
      <w:pPr>
        <w:widowControl/>
        <w:spacing w:line="52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五</w:t>
      </w:r>
      <w:r>
        <w:rPr>
          <w:rFonts w:ascii="楷体_GB2312" w:eastAsia="楷体_GB2312" w:hAnsi="微软雅黑" w:cs="宋体" w:hint="eastAsia"/>
          <w:b/>
          <w:color w:val="333333"/>
          <w:kern w:val="0"/>
          <w:sz w:val="32"/>
          <w:szCs w:val="32"/>
        </w:rPr>
        <w:t>）书面材料报送</w:t>
      </w:r>
      <w:r>
        <w:rPr>
          <w:rFonts w:ascii="楷体_GB2312" w:eastAsia="楷体_GB2312" w:hAnsi="微软雅黑" w:cs="宋体"/>
          <w:b/>
          <w:color w:val="333333"/>
          <w:kern w:val="0"/>
          <w:sz w:val="32"/>
          <w:szCs w:val="32"/>
        </w:rPr>
        <w:t xml:space="preserve">　</w:t>
      </w:r>
    </w:p>
    <w:p w:rsidR="00756ED8" w:rsidRDefault="00C9178D">
      <w:pPr>
        <w:widowControl/>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、书面材料报送内容及要求请见《档案系列申报中级职称评审材料目录》（附件</w:t>
      </w:r>
      <w:r>
        <w:rPr>
          <w:rFonts w:ascii="仿宋_GB2312" w:eastAsia="仿宋_GB2312" w:hAnsi="仿宋_GB2312" w:cs="仿宋_GB2312"/>
          <w:sz w:val="32"/>
          <w:szCs w:val="32"/>
        </w:rPr>
        <w:t>1</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hint="eastAsia"/>
          <w:color w:val="333333"/>
          <w:sz w:val="32"/>
          <w:szCs w:val="32"/>
        </w:rPr>
        <w:t>报送时，请将申报人材料装入档案文件袋（</w:t>
      </w:r>
      <w:r>
        <w:rPr>
          <w:rFonts w:ascii="仿宋_GB2312" w:eastAsia="仿宋_GB2312" w:hAnsi="仿宋_GB2312" w:cs="仿宋_GB2312"/>
          <w:color w:val="333333"/>
          <w:sz w:val="32"/>
          <w:szCs w:val="32"/>
        </w:rPr>
        <w:t>1</w:t>
      </w:r>
      <w:r>
        <w:rPr>
          <w:rFonts w:ascii="仿宋_GB2312" w:eastAsia="仿宋_GB2312" w:hAnsi="仿宋_GB2312" w:cs="仿宋_GB2312"/>
          <w:color w:val="333333"/>
          <w:sz w:val="32"/>
          <w:szCs w:val="32"/>
        </w:rPr>
        <w:t>人</w:t>
      </w:r>
      <w:r>
        <w:rPr>
          <w:rFonts w:ascii="仿宋_GB2312" w:eastAsia="仿宋_GB2312" w:hAnsi="仿宋_GB2312" w:cs="仿宋_GB2312"/>
          <w:color w:val="333333"/>
          <w:sz w:val="32"/>
          <w:szCs w:val="32"/>
        </w:rPr>
        <w:t>1</w:t>
      </w:r>
      <w:r>
        <w:rPr>
          <w:rFonts w:ascii="仿宋_GB2312" w:eastAsia="仿宋_GB2312" w:hAnsi="仿宋_GB2312" w:cs="仿宋_GB2312"/>
          <w:color w:val="333333"/>
          <w:sz w:val="32"/>
          <w:szCs w:val="32"/>
        </w:rPr>
        <w:t>袋），并将附件</w:t>
      </w:r>
      <w:r>
        <w:rPr>
          <w:rFonts w:ascii="仿宋_GB2312" w:eastAsia="仿宋_GB2312" w:hAnsi="仿宋_GB2312" w:cs="仿宋_GB2312"/>
          <w:color w:val="333333"/>
          <w:sz w:val="32"/>
          <w:szCs w:val="32"/>
        </w:rPr>
        <w:t>1</w:t>
      </w:r>
      <w:r>
        <w:rPr>
          <w:rFonts w:ascii="仿宋_GB2312" w:eastAsia="仿宋_GB2312" w:hAnsi="仿宋_GB2312" w:cs="仿宋_GB2312"/>
          <w:color w:val="333333"/>
          <w:sz w:val="32"/>
          <w:szCs w:val="32"/>
        </w:rPr>
        <w:t>相关要素填写完整粘贴在档案文件袋封面。</w:t>
      </w:r>
    </w:p>
    <w:p w:rsidR="00756ED8" w:rsidRDefault="00C9178D">
      <w:pPr>
        <w:pStyle w:val="a8"/>
        <w:widowControl/>
        <w:numPr>
          <w:ilvl w:val="255"/>
          <w:numId w:val="0"/>
        </w:numPr>
        <w:spacing w:line="520" w:lineRule="exact"/>
        <w:ind w:right="-51"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２</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书面材料受理时间：</w:t>
      </w:r>
      <w:r>
        <w:rPr>
          <w:rFonts w:ascii="仿宋_GB2312" w:eastAsia="仿宋_GB2312"/>
          <w:b/>
          <w:bCs/>
          <w:sz w:val="32"/>
          <w:szCs w:val="32"/>
        </w:rPr>
        <w:t>8</w:t>
      </w:r>
      <w:r>
        <w:rPr>
          <w:rFonts w:ascii="仿宋_GB2312" w:eastAsia="仿宋_GB2312" w:hint="eastAsia"/>
          <w:b/>
          <w:bCs/>
          <w:sz w:val="32"/>
          <w:szCs w:val="32"/>
        </w:rPr>
        <w:t>月</w:t>
      </w:r>
      <w:r>
        <w:rPr>
          <w:rFonts w:ascii="仿宋_GB2312" w:eastAsia="仿宋_GB2312"/>
          <w:b/>
          <w:bCs/>
          <w:sz w:val="32"/>
          <w:szCs w:val="32"/>
        </w:rPr>
        <w:t>14</w:t>
      </w:r>
      <w:r>
        <w:rPr>
          <w:rFonts w:ascii="仿宋_GB2312" w:eastAsia="仿宋_GB2312" w:hint="eastAsia"/>
          <w:b/>
          <w:bCs/>
          <w:sz w:val="32"/>
          <w:szCs w:val="32"/>
        </w:rPr>
        <w:t>日至</w:t>
      </w:r>
      <w:r>
        <w:rPr>
          <w:rFonts w:ascii="仿宋_GB2312" w:eastAsia="仿宋_GB2312" w:hint="eastAsia"/>
          <w:b/>
          <w:bCs/>
          <w:sz w:val="32"/>
          <w:szCs w:val="32"/>
        </w:rPr>
        <w:t>8</w:t>
      </w:r>
      <w:r>
        <w:rPr>
          <w:rFonts w:ascii="仿宋_GB2312" w:eastAsia="仿宋_GB2312" w:hint="eastAsia"/>
          <w:b/>
          <w:bCs/>
          <w:sz w:val="32"/>
          <w:szCs w:val="32"/>
        </w:rPr>
        <w:t>月</w:t>
      </w:r>
      <w:r>
        <w:rPr>
          <w:rFonts w:ascii="仿宋_GB2312" w:eastAsia="仿宋_GB2312"/>
          <w:b/>
          <w:bCs/>
          <w:sz w:val="32"/>
          <w:szCs w:val="32"/>
        </w:rPr>
        <w:t>18</w:t>
      </w:r>
      <w:r>
        <w:rPr>
          <w:rFonts w:ascii="仿宋_GB2312" w:eastAsia="仿宋_GB2312" w:hint="eastAsia"/>
          <w:b/>
          <w:bCs/>
          <w:sz w:val="32"/>
          <w:szCs w:val="32"/>
        </w:rPr>
        <w:t>日（工作日上午</w:t>
      </w:r>
      <w:r>
        <w:rPr>
          <w:rFonts w:ascii="仿宋_GB2312" w:eastAsia="仿宋_GB2312" w:hint="eastAsia"/>
          <w:b/>
          <w:bCs/>
          <w:sz w:val="32"/>
          <w:szCs w:val="32"/>
        </w:rPr>
        <w:t>9</w:t>
      </w:r>
      <w:r>
        <w:rPr>
          <w:rFonts w:ascii="仿宋_GB2312" w:eastAsia="仿宋_GB2312" w:hint="eastAsia"/>
          <w:b/>
          <w:bCs/>
          <w:sz w:val="32"/>
          <w:szCs w:val="32"/>
        </w:rPr>
        <w:t>：</w:t>
      </w:r>
      <w:r>
        <w:rPr>
          <w:rFonts w:ascii="仿宋_GB2312" w:eastAsia="仿宋_GB2312"/>
          <w:b/>
          <w:bCs/>
          <w:sz w:val="32"/>
          <w:szCs w:val="32"/>
        </w:rPr>
        <w:t>00</w:t>
      </w:r>
      <w:r>
        <w:rPr>
          <w:rFonts w:ascii="仿宋_GB2312" w:eastAsia="仿宋_GB2312" w:hint="eastAsia"/>
          <w:b/>
          <w:bCs/>
          <w:sz w:val="32"/>
          <w:szCs w:val="32"/>
        </w:rPr>
        <w:t>至</w:t>
      </w:r>
      <w:r>
        <w:rPr>
          <w:rFonts w:ascii="仿宋_GB2312" w:eastAsia="仿宋_GB2312" w:hint="eastAsia"/>
          <w:b/>
          <w:bCs/>
          <w:sz w:val="32"/>
          <w:szCs w:val="32"/>
        </w:rPr>
        <w:t>11</w:t>
      </w:r>
      <w:r>
        <w:rPr>
          <w:rFonts w:ascii="仿宋_GB2312" w:eastAsia="仿宋_GB2312" w:hint="eastAsia"/>
          <w:b/>
          <w:bCs/>
          <w:sz w:val="32"/>
          <w:szCs w:val="32"/>
        </w:rPr>
        <w:t>：</w:t>
      </w:r>
      <w:r>
        <w:rPr>
          <w:rFonts w:ascii="仿宋_GB2312" w:eastAsia="仿宋_GB2312" w:hint="eastAsia"/>
          <w:b/>
          <w:bCs/>
          <w:sz w:val="32"/>
          <w:szCs w:val="32"/>
        </w:rPr>
        <w:t>00</w:t>
      </w:r>
      <w:r>
        <w:rPr>
          <w:rFonts w:ascii="仿宋_GB2312" w:eastAsia="仿宋_GB2312" w:hint="eastAsia"/>
          <w:b/>
          <w:bCs/>
          <w:sz w:val="32"/>
          <w:szCs w:val="32"/>
        </w:rPr>
        <w:t>，下午</w:t>
      </w:r>
      <w:r>
        <w:rPr>
          <w:rFonts w:ascii="仿宋_GB2312" w:eastAsia="仿宋_GB2312" w:hint="eastAsia"/>
          <w:b/>
          <w:bCs/>
          <w:sz w:val="32"/>
          <w:szCs w:val="32"/>
        </w:rPr>
        <w:t>14</w:t>
      </w:r>
      <w:r>
        <w:rPr>
          <w:rFonts w:ascii="仿宋_GB2312" w:eastAsia="仿宋_GB2312" w:hint="eastAsia"/>
          <w:b/>
          <w:bCs/>
          <w:sz w:val="32"/>
          <w:szCs w:val="32"/>
        </w:rPr>
        <w:t>：</w:t>
      </w:r>
      <w:r>
        <w:rPr>
          <w:rFonts w:ascii="仿宋_GB2312" w:eastAsia="仿宋_GB2312" w:hint="eastAsia"/>
          <w:b/>
          <w:bCs/>
          <w:sz w:val="32"/>
          <w:szCs w:val="32"/>
        </w:rPr>
        <w:t>00</w:t>
      </w:r>
      <w:r>
        <w:rPr>
          <w:rFonts w:ascii="仿宋_GB2312" w:eastAsia="仿宋_GB2312" w:hint="eastAsia"/>
          <w:b/>
          <w:bCs/>
          <w:sz w:val="32"/>
          <w:szCs w:val="32"/>
        </w:rPr>
        <w:t>至</w:t>
      </w:r>
      <w:r>
        <w:rPr>
          <w:rFonts w:ascii="仿宋_GB2312" w:eastAsia="仿宋_GB2312" w:hint="eastAsia"/>
          <w:b/>
          <w:bCs/>
          <w:sz w:val="32"/>
          <w:szCs w:val="32"/>
        </w:rPr>
        <w:t>16</w:t>
      </w:r>
      <w:r>
        <w:rPr>
          <w:rFonts w:ascii="仿宋_GB2312" w:eastAsia="仿宋_GB2312" w:hint="eastAsia"/>
          <w:b/>
          <w:bCs/>
          <w:sz w:val="32"/>
          <w:szCs w:val="32"/>
        </w:rPr>
        <w:t>：</w:t>
      </w:r>
      <w:r>
        <w:rPr>
          <w:rFonts w:ascii="仿宋_GB2312" w:eastAsia="仿宋_GB2312" w:hint="eastAsia"/>
          <w:b/>
          <w:bCs/>
          <w:sz w:val="32"/>
          <w:szCs w:val="32"/>
        </w:rPr>
        <w:t>00</w:t>
      </w:r>
      <w:r>
        <w:rPr>
          <w:rFonts w:ascii="仿宋_GB2312" w:eastAsia="仿宋_GB2312" w:hint="eastAsia"/>
          <w:b/>
          <w:bCs/>
          <w:sz w:val="32"/>
          <w:szCs w:val="32"/>
        </w:rPr>
        <w:t>）</w:t>
      </w:r>
      <w:r>
        <w:rPr>
          <w:rFonts w:ascii="仿宋_GB2312" w:eastAsia="仿宋_GB2312" w:hAnsi="仿宋_GB2312" w:cs="仿宋_GB2312" w:hint="eastAsia"/>
          <w:sz w:val="32"/>
          <w:szCs w:val="32"/>
        </w:rPr>
        <w:t>其中上报所在区档案局的受理截止日为</w:t>
      </w:r>
      <w:r>
        <w:rPr>
          <w:rFonts w:ascii="仿宋_GB2312" w:eastAsia="仿宋_GB2312"/>
          <w:b/>
          <w:bCs/>
          <w:sz w:val="32"/>
          <w:szCs w:val="32"/>
        </w:rPr>
        <w:t>8</w:t>
      </w:r>
      <w:r>
        <w:rPr>
          <w:rFonts w:ascii="仿宋_GB2312" w:eastAsia="仿宋_GB2312" w:hint="eastAsia"/>
          <w:b/>
          <w:bCs/>
          <w:sz w:val="32"/>
          <w:szCs w:val="32"/>
        </w:rPr>
        <w:t>月</w:t>
      </w:r>
      <w:r>
        <w:rPr>
          <w:rFonts w:ascii="仿宋_GB2312" w:eastAsia="仿宋_GB2312"/>
          <w:b/>
          <w:bCs/>
          <w:sz w:val="32"/>
          <w:szCs w:val="32"/>
        </w:rPr>
        <w:t>16</w:t>
      </w:r>
      <w:r>
        <w:rPr>
          <w:rFonts w:ascii="仿宋_GB2312" w:eastAsia="仿宋_GB2312" w:hint="eastAsia"/>
          <w:b/>
          <w:bCs/>
          <w:sz w:val="32"/>
          <w:szCs w:val="32"/>
        </w:rPr>
        <w:t>日</w:t>
      </w:r>
      <w:r>
        <w:rPr>
          <w:rFonts w:ascii="仿宋_GB2312" w:eastAsia="仿宋_GB2312" w:hint="eastAsia"/>
          <w:sz w:val="32"/>
          <w:szCs w:val="32"/>
        </w:rPr>
        <w:t>，</w:t>
      </w:r>
      <w:r>
        <w:rPr>
          <w:rFonts w:ascii="仿宋_GB2312" w:eastAsia="仿宋_GB2312" w:hAnsi="仿宋_GB2312" w:cs="仿宋_GB2312" w:hint="eastAsia"/>
          <w:sz w:val="32"/>
          <w:szCs w:val="32"/>
        </w:rPr>
        <w:t>区档案局请在受理截止日</w:t>
      </w:r>
      <w:r>
        <w:rPr>
          <w:rFonts w:ascii="仿宋_GB2312" w:eastAsia="仿宋_GB2312"/>
          <w:b/>
          <w:bCs/>
          <w:sz w:val="32"/>
          <w:szCs w:val="32"/>
        </w:rPr>
        <w:t>8</w:t>
      </w:r>
      <w:r>
        <w:rPr>
          <w:rFonts w:ascii="仿宋_GB2312" w:eastAsia="仿宋_GB2312" w:hint="eastAsia"/>
          <w:b/>
          <w:bCs/>
          <w:sz w:val="32"/>
          <w:szCs w:val="32"/>
        </w:rPr>
        <w:t>月</w:t>
      </w:r>
      <w:r>
        <w:rPr>
          <w:rFonts w:ascii="仿宋_GB2312" w:eastAsia="仿宋_GB2312"/>
          <w:b/>
          <w:bCs/>
          <w:sz w:val="32"/>
          <w:szCs w:val="32"/>
        </w:rPr>
        <w:t>18</w:t>
      </w:r>
      <w:r>
        <w:rPr>
          <w:rFonts w:ascii="仿宋_GB2312" w:eastAsia="仿宋_GB2312" w:hint="eastAsia"/>
          <w:b/>
          <w:bCs/>
          <w:sz w:val="32"/>
          <w:szCs w:val="32"/>
        </w:rPr>
        <w:t>日</w:t>
      </w:r>
      <w:r>
        <w:rPr>
          <w:rFonts w:ascii="仿宋_GB2312" w:eastAsia="仿宋_GB2312" w:hAnsi="仿宋_GB2312" w:cs="仿宋_GB2312" w:hint="eastAsia"/>
          <w:sz w:val="32"/>
          <w:szCs w:val="32"/>
        </w:rPr>
        <w:t>前上报市档案局。</w:t>
      </w:r>
    </w:p>
    <w:p w:rsidR="00756ED8" w:rsidRDefault="00C9178D">
      <w:pPr>
        <w:pStyle w:val="a8"/>
        <w:widowControl/>
        <w:numPr>
          <w:ilvl w:val="255"/>
          <w:numId w:val="0"/>
        </w:numPr>
        <w:spacing w:line="520" w:lineRule="exact"/>
        <w:ind w:right="-51"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３、书面材料受理地点：</w:t>
      </w:r>
    </w:p>
    <w:tbl>
      <w:tblPr>
        <w:tblpPr w:leftFromText="181" w:rightFromText="181" w:vertAnchor="text" w:horzAnchor="page" w:tblpXSpec="center" w:tblpY="171"/>
        <w:tblOverlap w:val="never"/>
        <w:tblW w:w="9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15"/>
        <w:gridCol w:w="1259"/>
        <w:gridCol w:w="2318"/>
        <w:gridCol w:w="3364"/>
      </w:tblGrid>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b/>
                <w:kern w:val="0"/>
                <w:sz w:val="24"/>
                <w:szCs w:val="24"/>
              </w:rPr>
            </w:pPr>
            <w:r>
              <w:rPr>
                <w:rFonts w:ascii="宋体" w:hAnsi="宋体" w:cs="宋体" w:hint="eastAsia"/>
                <w:b/>
                <w:kern w:val="0"/>
                <w:sz w:val="24"/>
                <w:szCs w:val="24"/>
              </w:rPr>
              <w:t>所属区</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b/>
                <w:kern w:val="0"/>
                <w:sz w:val="24"/>
                <w:szCs w:val="24"/>
              </w:rPr>
            </w:pPr>
            <w:r>
              <w:rPr>
                <w:rFonts w:ascii="宋体" w:hAnsi="宋体" w:cs="宋体" w:hint="eastAsia"/>
                <w:b/>
                <w:kern w:val="0"/>
                <w:sz w:val="24"/>
                <w:szCs w:val="24"/>
              </w:rPr>
              <w:t>联系人</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b/>
                <w:kern w:val="0"/>
                <w:sz w:val="24"/>
                <w:szCs w:val="24"/>
              </w:rPr>
            </w:pPr>
            <w:r>
              <w:rPr>
                <w:rFonts w:ascii="宋体" w:hAnsi="宋体" w:cs="宋体" w:hint="eastAsia"/>
                <w:b/>
                <w:kern w:val="0"/>
                <w:sz w:val="24"/>
                <w:szCs w:val="24"/>
              </w:rPr>
              <w:t>联系电话</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b/>
                <w:kern w:val="0"/>
                <w:sz w:val="24"/>
                <w:szCs w:val="24"/>
              </w:rPr>
            </w:pPr>
            <w:r>
              <w:rPr>
                <w:rFonts w:ascii="宋体" w:hAnsi="宋体" w:cs="宋体" w:hint="eastAsia"/>
                <w:b/>
                <w:kern w:val="0"/>
                <w:sz w:val="24"/>
                <w:szCs w:val="24"/>
              </w:rPr>
              <w:t>申报地址</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浦东新区档案局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张向东</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28949834</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迎春路</w:t>
            </w:r>
            <w:r>
              <w:rPr>
                <w:rFonts w:ascii="宋体" w:hAnsi="宋体" w:cs="宋体" w:hint="eastAsia"/>
                <w:kern w:val="0"/>
                <w:sz w:val="24"/>
                <w:szCs w:val="24"/>
              </w:rPr>
              <w:t>520</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徐汇区档案局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吴思怡</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34768972</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浦北路</w:t>
            </w:r>
            <w:r>
              <w:rPr>
                <w:rFonts w:ascii="宋体" w:hAnsi="宋体" w:cs="宋体" w:hint="eastAsia"/>
                <w:kern w:val="0"/>
                <w:sz w:val="24"/>
                <w:szCs w:val="24"/>
              </w:rPr>
              <w:t>268</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color w:val="000000" w:themeColor="text1"/>
                <w:kern w:val="0"/>
                <w:sz w:val="24"/>
                <w:szCs w:val="24"/>
              </w:rPr>
            </w:pPr>
            <w:r>
              <w:rPr>
                <w:rFonts w:ascii="宋体" w:hAnsi="宋体" w:cs="宋体" w:hint="eastAsia"/>
                <w:color w:val="000000" w:themeColor="text1"/>
                <w:kern w:val="0"/>
                <w:sz w:val="24"/>
                <w:szCs w:val="24"/>
              </w:rPr>
              <w:lastRenderedPageBreak/>
              <w:t>长宁区档案局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color w:val="000000" w:themeColor="text1"/>
                <w:kern w:val="0"/>
                <w:sz w:val="24"/>
                <w:szCs w:val="24"/>
              </w:rPr>
            </w:pPr>
            <w:r>
              <w:rPr>
                <w:rFonts w:ascii="宋体" w:hAnsi="宋体" w:cs="宋体" w:hint="eastAsia"/>
                <w:color w:val="000000" w:themeColor="text1"/>
                <w:kern w:val="0"/>
                <w:sz w:val="24"/>
                <w:szCs w:val="24"/>
              </w:rPr>
              <w:t>张蓓蓓</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color w:val="000000" w:themeColor="text1"/>
                <w:kern w:val="0"/>
                <w:sz w:val="24"/>
                <w:szCs w:val="24"/>
              </w:rPr>
            </w:pPr>
            <w:r>
              <w:rPr>
                <w:rFonts w:ascii="宋体" w:hAnsi="宋体" w:cs="宋体" w:hint="eastAsia"/>
                <w:color w:val="000000" w:themeColor="text1"/>
                <w:kern w:val="0"/>
                <w:sz w:val="24"/>
                <w:szCs w:val="24"/>
              </w:rPr>
              <w:t>22050069</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长宁路</w:t>
            </w:r>
            <w:r>
              <w:rPr>
                <w:rFonts w:ascii="宋体" w:hAnsi="宋体" w:cs="宋体" w:hint="eastAsia"/>
                <w:color w:val="000000" w:themeColor="text1"/>
                <w:kern w:val="0"/>
                <w:sz w:val="24"/>
                <w:szCs w:val="24"/>
              </w:rPr>
              <w:t>599</w:t>
            </w:r>
            <w:r>
              <w:rPr>
                <w:rFonts w:ascii="宋体" w:hAnsi="宋体" w:cs="宋体" w:hint="eastAsia"/>
                <w:color w:val="000000" w:themeColor="text1"/>
                <w:kern w:val="0"/>
                <w:sz w:val="24"/>
                <w:szCs w:val="24"/>
              </w:rPr>
              <w:t>号</w:t>
            </w:r>
            <w:r>
              <w:rPr>
                <w:rFonts w:ascii="宋体" w:hAnsi="宋体" w:cs="宋体" w:hint="eastAsia"/>
                <w:color w:val="000000" w:themeColor="text1"/>
                <w:kern w:val="0"/>
                <w:sz w:val="24"/>
                <w:szCs w:val="24"/>
              </w:rPr>
              <w:t>15</w:t>
            </w:r>
            <w:r>
              <w:rPr>
                <w:rFonts w:ascii="宋体" w:hAnsi="宋体" w:cs="宋体" w:hint="eastAsia"/>
                <w:color w:val="000000" w:themeColor="text1"/>
                <w:kern w:val="0"/>
                <w:sz w:val="24"/>
                <w:szCs w:val="24"/>
              </w:rPr>
              <w:t>号楼</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普陀区档案局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赵斌</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52500010-6016</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同普路</w:t>
            </w:r>
            <w:r>
              <w:rPr>
                <w:rFonts w:ascii="宋体" w:hAnsi="宋体" w:cs="宋体" w:hint="eastAsia"/>
                <w:kern w:val="0"/>
                <w:sz w:val="24"/>
                <w:szCs w:val="24"/>
              </w:rPr>
              <w:t>602</w:t>
            </w:r>
            <w:r>
              <w:rPr>
                <w:rFonts w:ascii="宋体" w:hAnsi="宋体" w:cs="宋体" w:hint="eastAsia"/>
                <w:kern w:val="0"/>
                <w:sz w:val="24"/>
                <w:szCs w:val="24"/>
              </w:rPr>
              <w:t>号</w:t>
            </w:r>
            <w:r>
              <w:rPr>
                <w:rFonts w:ascii="宋体" w:hAnsi="宋体" w:cs="宋体" w:hint="eastAsia"/>
                <w:kern w:val="0"/>
                <w:sz w:val="24"/>
                <w:szCs w:val="24"/>
              </w:rPr>
              <w:t>1</w:t>
            </w:r>
            <w:r>
              <w:rPr>
                <w:rFonts w:ascii="宋体" w:hAnsi="宋体" w:cs="宋体" w:hint="eastAsia"/>
                <w:kern w:val="0"/>
                <w:sz w:val="24"/>
                <w:szCs w:val="24"/>
              </w:rPr>
              <w:t>号楼</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虹口区档案局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郭梅华</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25015109</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飞虹路</w:t>
            </w:r>
            <w:r>
              <w:rPr>
                <w:rFonts w:ascii="宋体" w:hAnsi="宋体" w:cs="宋体" w:hint="eastAsia"/>
                <w:kern w:val="0"/>
                <w:sz w:val="24"/>
                <w:szCs w:val="24"/>
              </w:rPr>
              <w:t>518</w:t>
            </w:r>
            <w:r>
              <w:rPr>
                <w:rFonts w:ascii="宋体" w:hAnsi="宋体" w:cs="宋体" w:hint="eastAsia"/>
                <w:kern w:val="0"/>
                <w:sz w:val="24"/>
                <w:szCs w:val="24"/>
              </w:rPr>
              <w:t>号</w:t>
            </w:r>
            <w:r>
              <w:rPr>
                <w:rFonts w:ascii="宋体" w:hAnsi="宋体" w:cs="宋体" w:hint="eastAsia"/>
                <w:kern w:val="0"/>
                <w:sz w:val="24"/>
                <w:szCs w:val="24"/>
              </w:rPr>
              <w:t>2</w:t>
            </w:r>
            <w:r>
              <w:rPr>
                <w:rFonts w:ascii="宋体" w:hAnsi="宋体" w:cs="宋体" w:hint="eastAsia"/>
                <w:kern w:val="0"/>
                <w:sz w:val="24"/>
                <w:szCs w:val="24"/>
              </w:rPr>
              <w:t>号楼</w:t>
            </w:r>
            <w:r>
              <w:rPr>
                <w:rFonts w:ascii="宋体" w:hAnsi="宋体" w:cs="宋体" w:hint="eastAsia"/>
                <w:kern w:val="0"/>
                <w:sz w:val="24"/>
                <w:szCs w:val="24"/>
              </w:rPr>
              <w:t>104</w:t>
            </w:r>
            <w:r>
              <w:rPr>
                <w:rFonts w:ascii="宋体" w:hAnsi="宋体" w:cs="宋体" w:hint="eastAsia"/>
                <w:kern w:val="0"/>
                <w:sz w:val="24"/>
                <w:szCs w:val="24"/>
              </w:rPr>
              <w:t>室</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杨浦区档案局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kern w:val="0"/>
                <w:sz w:val="24"/>
                <w:szCs w:val="24"/>
              </w:rPr>
              <w:t>郑文超</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kern w:val="0"/>
                <w:sz w:val="24"/>
                <w:szCs w:val="24"/>
              </w:rPr>
              <w:t>18801911900</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靖宇东路</w:t>
            </w:r>
            <w:r>
              <w:rPr>
                <w:rFonts w:ascii="宋体" w:hAnsi="宋体" w:cs="宋体" w:hint="eastAsia"/>
                <w:kern w:val="0"/>
                <w:sz w:val="24"/>
                <w:szCs w:val="24"/>
              </w:rPr>
              <w:t>269</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黄浦区档案局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项华</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53530528-818</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广西北路</w:t>
            </w:r>
            <w:r>
              <w:rPr>
                <w:rFonts w:ascii="宋体" w:hAnsi="宋体" w:cs="宋体" w:hint="eastAsia"/>
                <w:kern w:val="0"/>
                <w:sz w:val="24"/>
                <w:szCs w:val="24"/>
              </w:rPr>
              <w:t>158</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静安区档案局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孙庆利</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33094304</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大统</w:t>
            </w:r>
            <w:r>
              <w:rPr>
                <w:rFonts w:ascii="宋体" w:hAnsi="宋体" w:cs="宋体" w:hint="eastAsia"/>
                <w:kern w:val="0"/>
                <w:sz w:val="24"/>
                <w:szCs w:val="24"/>
              </w:rPr>
              <w:t>480</w:t>
            </w:r>
            <w:r>
              <w:rPr>
                <w:rFonts w:ascii="宋体" w:hAnsi="宋体" w:cs="宋体" w:hint="eastAsia"/>
                <w:kern w:val="0"/>
                <w:sz w:val="24"/>
                <w:szCs w:val="24"/>
              </w:rPr>
              <w:t>号</w:t>
            </w:r>
            <w:r>
              <w:rPr>
                <w:rFonts w:ascii="宋体" w:hAnsi="宋体" w:cs="宋体" w:hint="eastAsia"/>
                <w:kern w:val="0"/>
                <w:sz w:val="24"/>
                <w:szCs w:val="24"/>
              </w:rPr>
              <w:t>612</w:t>
            </w:r>
            <w:r>
              <w:rPr>
                <w:rFonts w:ascii="宋体" w:hAnsi="宋体" w:cs="宋体" w:hint="eastAsia"/>
                <w:kern w:val="0"/>
                <w:sz w:val="24"/>
                <w:szCs w:val="24"/>
              </w:rPr>
              <w:t>室</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闵行区档案局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恽琦</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24203611</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颛桥镇联农路</w:t>
            </w:r>
            <w:r>
              <w:rPr>
                <w:rFonts w:ascii="宋体" w:hAnsi="宋体" w:cs="宋体" w:hint="eastAsia"/>
                <w:kern w:val="0"/>
                <w:sz w:val="24"/>
                <w:szCs w:val="24"/>
              </w:rPr>
              <w:t>397</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宝山区档案局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肖庆</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56564916</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淞宝路</w:t>
            </w:r>
            <w:r>
              <w:rPr>
                <w:rFonts w:ascii="宋体" w:hAnsi="宋体" w:cs="宋体" w:hint="eastAsia"/>
                <w:kern w:val="0"/>
                <w:sz w:val="24"/>
                <w:szCs w:val="24"/>
              </w:rPr>
              <w:t>104</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嘉定区档案局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陈逸菲</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69989057</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墅沟路</w:t>
            </w:r>
            <w:r>
              <w:rPr>
                <w:rFonts w:ascii="宋体" w:hAnsi="宋体" w:cs="宋体" w:hint="eastAsia"/>
                <w:kern w:val="0"/>
                <w:sz w:val="24"/>
                <w:szCs w:val="24"/>
              </w:rPr>
              <w:t>2003</w:t>
            </w:r>
            <w:r>
              <w:rPr>
                <w:rFonts w:ascii="宋体" w:hAnsi="宋体" w:cs="宋体" w:hint="eastAsia"/>
                <w:kern w:val="0"/>
                <w:sz w:val="24"/>
                <w:szCs w:val="24"/>
              </w:rPr>
              <w:t>号</w:t>
            </w:r>
            <w:r>
              <w:rPr>
                <w:rFonts w:ascii="宋体" w:hAnsi="宋体" w:cs="宋体" w:hint="eastAsia"/>
                <w:kern w:val="0"/>
                <w:sz w:val="24"/>
                <w:szCs w:val="24"/>
              </w:rPr>
              <w:t>403</w:t>
            </w:r>
            <w:r>
              <w:rPr>
                <w:rFonts w:ascii="宋体" w:hAnsi="宋体" w:cs="宋体" w:hint="eastAsia"/>
                <w:kern w:val="0"/>
                <w:sz w:val="24"/>
                <w:szCs w:val="24"/>
              </w:rPr>
              <w:t>室</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金山区档案局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姚华</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33694625</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浩源路</w:t>
            </w:r>
            <w:r>
              <w:rPr>
                <w:rFonts w:ascii="宋体" w:hAnsi="宋体" w:cs="宋体" w:hint="eastAsia"/>
                <w:kern w:val="0"/>
                <w:sz w:val="24"/>
                <w:szCs w:val="24"/>
              </w:rPr>
              <w:t>299</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松江区档案局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张鸽</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37736584</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中山中路</w:t>
            </w:r>
            <w:r>
              <w:rPr>
                <w:rFonts w:ascii="宋体" w:hAnsi="宋体" w:cs="宋体" w:hint="eastAsia"/>
                <w:kern w:val="0"/>
                <w:sz w:val="24"/>
                <w:szCs w:val="24"/>
              </w:rPr>
              <w:t>38</w:t>
            </w:r>
            <w:r>
              <w:rPr>
                <w:rFonts w:ascii="宋体" w:hAnsi="宋体" w:cs="宋体" w:hint="eastAsia"/>
                <w:kern w:val="0"/>
                <w:sz w:val="24"/>
                <w:szCs w:val="24"/>
              </w:rPr>
              <w:t>号</w:t>
            </w:r>
            <w:r>
              <w:rPr>
                <w:rFonts w:ascii="宋体" w:hAnsi="宋体" w:cs="宋体" w:hint="eastAsia"/>
                <w:kern w:val="0"/>
                <w:sz w:val="24"/>
                <w:szCs w:val="24"/>
              </w:rPr>
              <w:t>4</w:t>
            </w:r>
            <w:r>
              <w:rPr>
                <w:rFonts w:ascii="宋体" w:hAnsi="宋体" w:cs="宋体" w:hint="eastAsia"/>
                <w:kern w:val="0"/>
                <w:sz w:val="24"/>
                <w:szCs w:val="24"/>
              </w:rPr>
              <w:t>号楼</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青浦区档案局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蔡佳诚</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69717929</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秀泉路</w:t>
            </w:r>
            <w:r>
              <w:rPr>
                <w:rFonts w:ascii="宋体" w:hAnsi="宋体" w:cs="宋体" w:hint="eastAsia"/>
                <w:kern w:val="0"/>
                <w:sz w:val="24"/>
                <w:szCs w:val="24"/>
              </w:rPr>
              <w:t>450</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奉贤区档案局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徐华萍</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57187982</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南桥镇远东路</w:t>
            </w:r>
            <w:r>
              <w:rPr>
                <w:rFonts w:ascii="宋体" w:hAnsi="宋体" w:cs="宋体" w:hint="eastAsia"/>
                <w:kern w:val="0"/>
                <w:sz w:val="24"/>
                <w:szCs w:val="24"/>
              </w:rPr>
              <w:t>2670</w:t>
            </w:r>
            <w:r>
              <w:rPr>
                <w:rFonts w:ascii="宋体" w:hAnsi="宋体" w:cs="宋体" w:hint="eastAsia"/>
                <w:kern w:val="0"/>
                <w:sz w:val="24"/>
                <w:szCs w:val="24"/>
              </w:rPr>
              <w:t>号</w:t>
            </w:r>
            <w:r>
              <w:rPr>
                <w:rFonts w:ascii="宋体" w:hAnsi="宋体" w:cs="宋体" w:hint="eastAsia"/>
                <w:kern w:val="0"/>
                <w:sz w:val="24"/>
                <w:szCs w:val="24"/>
              </w:rPr>
              <w:t>205</w:t>
            </w:r>
            <w:r>
              <w:rPr>
                <w:rFonts w:ascii="宋体" w:hAnsi="宋体" w:cs="宋体" w:hint="eastAsia"/>
                <w:kern w:val="0"/>
                <w:sz w:val="24"/>
                <w:szCs w:val="24"/>
              </w:rPr>
              <w:t>室</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崇明区档案局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徐龙静</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33800890</w:t>
            </w:r>
          </w:p>
        </w:tc>
        <w:tc>
          <w:tcPr>
            <w:tcW w:w="3364"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城桥镇定澜路</w:t>
            </w:r>
            <w:r>
              <w:rPr>
                <w:rFonts w:ascii="宋体" w:hAnsi="宋体" w:cs="宋体" w:hint="eastAsia"/>
                <w:kern w:val="0"/>
                <w:sz w:val="24"/>
                <w:szCs w:val="24"/>
              </w:rPr>
              <w:t>1588</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上海市档案局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王颖杰</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38429688-1533</w:t>
            </w:r>
          </w:p>
        </w:tc>
        <w:tc>
          <w:tcPr>
            <w:tcW w:w="3364" w:type="dxa"/>
            <w:vMerge w:val="restart"/>
            <w:tcBorders>
              <w:top w:val="single" w:sz="4" w:space="0" w:color="auto"/>
              <w:left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前程路</w:t>
            </w:r>
            <w:r>
              <w:rPr>
                <w:rFonts w:ascii="宋体" w:hAnsi="宋体" w:cs="宋体" w:hint="eastAsia"/>
                <w:kern w:val="0"/>
                <w:sz w:val="24"/>
                <w:szCs w:val="24"/>
              </w:rPr>
              <w:t>811</w:t>
            </w:r>
            <w:r>
              <w:rPr>
                <w:rFonts w:ascii="宋体" w:hAnsi="宋体" w:cs="宋体" w:hint="eastAsia"/>
                <w:kern w:val="0"/>
                <w:sz w:val="24"/>
                <w:szCs w:val="24"/>
              </w:rPr>
              <w:t>号</w:t>
            </w: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上海市档案局</w:t>
            </w:r>
          </w:p>
        </w:tc>
        <w:tc>
          <w:tcPr>
            <w:tcW w:w="1259"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许萍</w:t>
            </w:r>
          </w:p>
        </w:tc>
        <w:tc>
          <w:tcPr>
            <w:tcW w:w="2318" w:type="dxa"/>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center"/>
              <w:rPr>
                <w:rFonts w:ascii="宋体" w:hAnsi="宋体" w:cs="宋体"/>
                <w:kern w:val="0"/>
                <w:sz w:val="24"/>
                <w:szCs w:val="24"/>
              </w:rPr>
            </w:pPr>
            <w:r>
              <w:rPr>
                <w:rFonts w:ascii="宋体" w:hAnsi="宋体" w:cs="宋体" w:hint="eastAsia"/>
                <w:kern w:val="0"/>
                <w:sz w:val="24"/>
                <w:szCs w:val="24"/>
              </w:rPr>
              <w:t>38429688-1532</w:t>
            </w:r>
          </w:p>
        </w:tc>
        <w:tc>
          <w:tcPr>
            <w:tcW w:w="3364" w:type="dxa"/>
            <w:vMerge/>
            <w:tcBorders>
              <w:left w:val="single" w:sz="4" w:space="0" w:color="auto"/>
              <w:bottom w:val="single" w:sz="4" w:space="0" w:color="auto"/>
              <w:right w:val="single" w:sz="4" w:space="0" w:color="auto"/>
            </w:tcBorders>
            <w:noWrap/>
            <w:vAlign w:val="center"/>
          </w:tcPr>
          <w:p w:rsidR="00756ED8" w:rsidRDefault="00756ED8">
            <w:pPr>
              <w:widowControl/>
              <w:spacing w:after="240" w:line="520" w:lineRule="exact"/>
              <w:jc w:val="left"/>
              <w:rPr>
                <w:rFonts w:ascii="宋体" w:hAnsi="宋体" w:cs="宋体"/>
                <w:kern w:val="0"/>
                <w:sz w:val="24"/>
                <w:szCs w:val="24"/>
              </w:rPr>
            </w:pPr>
          </w:p>
        </w:tc>
      </w:tr>
      <w:tr w:rsidR="00756ED8">
        <w:trPr>
          <w:trHeight w:hRule="exact" w:val="567"/>
          <w:jc w:val="center"/>
        </w:trPr>
        <w:tc>
          <w:tcPr>
            <w:tcW w:w="2115" w:type="dxa"/>
            <w:tcBorders>
              <w:top w:val="single" w:sz="4" w:space="0" w:color="auto"/>
              <w:left w:val="single" w:sz="4" w:space="0" w:color="auto"/>
              <w:bottom w:val="single" w:sz="4" w:space="0" w:color="auto"/>
              <w:right w:val="single" w:sz="4" w:space="0" w:color="auto"/>
            </w:tcBorders>
            <w:noWrap/>
            <w:vAlign w:val="center"/>
          </w:tcPr>
          <w:p w:rsidR="00756ED8" w:rsidRDefault="00C9178D">
            <w:pPr>
              <w:spacing w:after="240" w:line="520" w:lineRule="exact"/>
              <w:jc w:val="center"/>
              <w:rPr>
                <w:rFonts w:ascii="宋体" w:hAnsi="宋体" w:cs="宋体"/>
                <w:kern w:val="0"/>
                <w:sz w:val="24"/>
                <w:szCs w:val="24"/>
              </w:rPr>
            </w:pPr>
            <w:r>
              <w:rPr>
                <w:rFonts w:ascii="宋体" w:hAnsi="宋体" w:cs="宋体" w:hint="eastAsia"/>
                <w:kern w:val="0"/>
                <w:sz w:val="24"/>
                <w:szCs w:val="24"/>
              </w:rPr>
              <w:t>上海市档案局</w:t>
            </w:r>
          </w:p>
        </w:tc>
        <w:tc>
          <w:tcPr>
            <w:tcW w:w="6941" w:type="dxa"/>
            <w:gridSpan w:val="3"/>
            <w:tcBorders>
              <w:top w:val="single" w:sz="4" w:space="0" w:color="auto"/>
              <w:left w:val="single" w:sz="4" w:space="0" w:color="auto"/>
              <w:bottom w:val="single" w:sz="4" w:space="0" w:color="auto"/>
              <w:right w:val="single" w:sz="4" w:space="0" w:color="auto"/>
            </w:tcBorders>
            <w:noWrap/>
            <w:vAlign w:val="center"/>
          </w:tcPr>
          <w:p w:rsidR="00756ED8" w:rsidRDefault="00C9178D">
            <w:pPr>
              <w:widowControl/>
              <w:spacing w:after="240" w:line="520" w:lineRule="exact"/>
              <w:jc w:val="left"/>
              <w:rPr>
                <w:rFonts w:ascii="宋体" w:hAnsi="宋体" w:cs="宋体"/>
                <w:kern w:val="0"/>
                <w:sz w:val="24"/>
                <w:szCs w:val="24"/>
              </w:rPr>
            </w:pPr>
            <w:r>
              <w:rPr>
                <w:rFonts w:ascii="宋体" w:hAnsi="宋体" w:cs="宋体" w:hint="eastAsia"/>
                <w:kern w:val="0"/>
                <w:sz w:val="24"/>
                <w:szCs w:val="24"/>
              </w:rPr>
              <w:t>38429688</w:t>
            </w:r>
            <w:r>
              <w:rPr>
                <w:rFonts w:ascii="宋体" w:hAnsi="宋体" w:cs="宋体" w:hint="eastAsia"/>
                <w:kern w:val="0"/>
                <w:sz w:val="24"/>
                <w:szCs w:val="24"/>
              </w:rPr>
              <w:t xml:space="preserve">转组织人事处　　</w:t>
            </w:r>
          </w:p>
        </w:tc>
      </w:tr>
    </w:tbl>
    <w:p w:rsidR="00756ED8" w:rsidRDefault="00C9178D">
      <w:pPr>
        <w:spacing w:line="520" w:lineRule="exact"/>
        <w:ind w:firstLine="640"/>
        <w:rPr>
          <w:rFonts w:ascii="黑体" w:eastAsia="黑体"/>
          <w:color w:val="000000"/>
          <w:sz w:val="32"/>
          <w:szCs w:val="32"/>
        </w:rPr>
      </w:pPr>
      <w:r>
        <w:rPr>
          <w:rFonts w:ascii="黑体" w:eastAsia="黑体" w:hint="eastAsia"/>
          <w:color w:val="000000"/>
          <w:sz w:val="32"/>
          <w:szCs w:val="32"/>
        </w:rPr>
        <w:t>六、相关要求</w:t>
      </w:r>
      <w:r>
        <w:rPr>
          <w:rFonts w:ascii="黑体" w:eastAsia="黑体" w:hint="eastAsia"/>
          <w:color w:val="000000"/>
          <w:sz w:val="32"/>
          <w:szCs w:val="32"/>
        </w:rPr>
        <w:tab/>
      </w:r>
    </w:p>
    <w:p w:rsidR="00756ED8" w:rsidRDefault="00C9178D">
      <w:pPr>
        <w:widowControl/>
        <w:spacing w:line="52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（一）对申报人的要求</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color w:val="333333"/>
          <w:kern w:val="0"/>
          <w:sz w:val="32"/>
          <w:szCs w:val="32"/>
        </w:rPr>
        <w:t>1</w:t>
      </w:r>
      <w:r>
        <w:rPr>
          <w:rFonts w:ascii="仿宋_GB2312" w:eastAsia="仿宋_GB2312" w:hAnsi="仿宋_GB2312" w:cs="仿宋_GB2312"/>
          <w:color w:val="333333"/>
          <w:kern w:val="0"/>
          <w:sz w:val="32"/>
          <w:szCs w:val="32"/>
        </w:rPr>
        <w:t>、申报人在网上申报时，要严格按照申报系统提示和本通知要求进行材料提交。提交成功后，要及时查看网上审核进程并按要求进行修改，直至获得受理号。</w:t>
      </w:r>
    </w:p>
    <w:p w:rsidR="00756ED8" w:rsidRDefault="00C9178D">
      <w:pPr>
        <w:spacing w:line="520" w:lineRule="exact"/>
        <w:ind w:right="8" w:firstLineChars="100" w:firstLine="32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2</w:t>
      </w:r>
      <w:r>
        <w:rPr>
          <w:rFonts w:ascii="仿宋_GB2312" w:eastAsia="仿宋_GB2312" w:hAnsi="仿宋_GB2312" w:cs="仿宋_GB2312"/>
          <w:color w:val="333333"/>
          <w:kern w:val="0"/>
          <w:sz w:val="32"/>
          <w:szCs w:val="32"/>
        </w:rPr>
        <w:t>、申报人在书面材料报送时，要严格按照《档案系列申报中级职称评审材料目录》要求进行材料提交。</w:t>
      </w:r>
    </w:p>
    <w:p w:rsidR="00756ED8" w:rsidRDefault="00C9178D">
      <w:pPr>
        <w:widowControl/>
        <w:spacing w:line="52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 xml:space="preserve">　　</w:t>
      </w:r>
      <w:r>
        <w:rPr>
          <w:rFonts w:ascii="仿宋_GB2312" w:eastAsia="仿宋_GB2312" w:hAnsi="仿宋_GB2312" w:cs="仿宋_GB2312"/>
          <w:color w:val="333333"/>
          <w:kern w:val="0"/>
          <w:sz w:val="32"/>
          <w:szCs w:val="32"/>
        </w:rPr>
        <w:t>3</w:t>
      </w:r>
      <w:r>
        <w:rPr>
          <w:rFonts w:ascii="仿宋_GB2312" w:eastAsia="仿宋_GB2312" w:hAnsi="仿宋_GB2312" w:cs="仿宋_GB2312"/>
          <w:color w:val="333333"/>
          <w:kern w:val="0"/>
          <w:sz w:val="32"/>
          <w:szCs w:val="32"/>
        </w:rPr>
        <w:t>、申报人在《中级职称评审申报表》个人承诺书栏上签名，并承诺所申报材料真实可信，否则承担相应责任。对于没有签署承诺书的申报对象，材料受理部门将不予受理。</w:t>
      </w:r>
    </w:p>
    <w:p w:rsidR="00756ED8" w:rsidRDefault="00C9178D">
      <w:pPr>
        <w:spacing w:line="520" w:lineRule="exact"/>
        <w:ind w:firstLineChars="200" w:firstLine="640"/>
        <w:rPr>
          <w:rFonts w:ascii="楷体_GB2312" w:eastAsia="楷体_GB2312"/>
          <w:b/>
          <w:sz w:val="32"/>
          <w:szCs w:val="32"/>
        </w:rPr>
      </w:pPr>
      <w:r>
        <w:rPr>
          <w:rFonts w:ascii="楷体_GB2312" w:eastAsia="楷体_GB2312" w:hint="eastAsia"/>
          <w:b/>
          <w:sz w:val="32"/>
          <w:szCs w:val="32"/>
        </w:rPr>
        <w:t>（二）对申报人所在单位要求</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、申报人所在单位对申报人申报材料和履职情况进行严格审核，择优推荐，</w:t>
      </w:r>
      <w:r>
        <w:rPr>
          <w:rFonts w:ascii="仿宋_GB2312" w:eastAsia="仿宋_GB2312" w:hAnsi="仿宋_GB2312" w:cs="仿宋_GB2312" w:hint="eastAsia"/>
          <w:color w:val="000000" w:themeColor="text1"/>
          <w:sz w:val="32"/>
          <w:szCs w:val="32"/>
        </w:rPr>
        <w:t>并将材料在本单位（</w:t>
      </w:r>
      <w:r>
        <w:rPr>
          <w:rFonts w:ascii="仿宋_GB2312" w:eastAsia="仿宋_GB2312" w:hAnsi="仿宋_GB2312" w:cs="仿宋_GB2312" w:hint="eastAsia"/>
          <w:sz w:val="32"/>
          <w:szCs w:val="32"/>
        </w:rPr>
        <w:t>部门）内部进行公示，公示期不少于</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个工作日。经公示无异议的，由所在单位核实盖章后报送。</w:t>
      </w:r>
    </w:p>
    <w:p w:rsidR="00756ED8" w:rsidRDefault="00C9178D">
      <w:pPr>
        <w:spacing w:line="5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、申报人所在单位对申报人所填写的《中级职称评审申报表》填</w:t>
      </w:r>
      <w:r>
        <w:rPr>
          <w:rFonts w:ascii="仿宋_GB2312" w:eastAsia="仿宋_GB2312" w:hAnsi="仿宋_GB2312" w:cs="仿宋_GB2312" w:hint="eastAsia"/>
          <w:sz w:val="32"/>
          <w:szCs w:val="32"/>
        </w:rPr>
        <w:t>报内容和申报材料的真实性承担核实责任，并在“经历、业绩、论文、科研项目、年度考核等情况核实意见”栏内对申报对象</w:t>
      </w:r>
      <w:r>
        <w:rPr>
          <w:rFonts w:ascii="仿宋_GB2312" w:eastAsia="仿宋_GB2312" w:hAnsi="仿宋_GB2312" w:cs="仿宋_GB2312" w:hint="eastAsia"/>
          <w:color w:val="000000"/>
          <w:sz w:val="32"/>
          <w:szCs w:val="32"/>
        </w:rPr>
        <w:t>的业绩水平和工作绩效做出全面、客观的评价，以供专家评审时参考，写上核实意见并加盖单位公章；未写入核实意见的内容在评审时不作主要业绩对待。</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、申报人所在单位未开展过档案系列初级专业技术职务评聘工作的，申报人所在单位应当出具相关证明。</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专业技术工作经历是指取得职称资格（或者符合规定的聘任条件）后的聘任时间。非就业状态、在行政管理或工勤等岗位工作的经历不能作为专业技术工作经历。在计算时，因专业技术岗位变动、待岗待聘、长病假、参加全日制教育等不在本专业技术岗位工作的时间需相应扣除。用人单位在审核申报对象资历时按此要求执行。</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、事业单位岗位情况。区属事业单位专业技术人才申报职称评审时，由区人力资源</w:t>
      </w:r>
      <w:r>
        <w:rPr>
          <w:rFonts w:ascii="仿宋_GB2312" w:eastAsia="仿宋_GB2312" w:hAnsi="仿宋_GB2312" w:cs="仿宋_GB2312"/>
          <w:sz w:val="32"/>
          <w:szCs w:val="32"/>
        </w:rPr>
        <w:t>和</w:t>
      </w:r>
      <w:r>
        <w:rPr>
          <w:rFonts w:ascii="仿宋_GB2312" w:eastAsia="仿宋_GB2312" w:hAnsi="仿宋_GB2312" w:cs="仿宋_GB2312" w:hint="eastAsia"/>
          <w:sz w:val="32"/>
          <w:szCs w:val="32"/>
        </w:rPr>
        <w:t>社会保障局相关职能部门核实该单位的专业技术岗位空缺情况；市属事业单位专业技术人才申报职称评审时，由其上级主管单位干部人事部门核实该单位的专业技术</w:t>
      </w:r>
      <w:r>
        <w:rPr>
          <w:rFonts w:ascii="仿宋_GB2312" w:eastAsia="仿宋_GB2312" w:hAnsi="仿宋_GB2312" w:cs="仿宋_GB2312" w:hint="eastAsia"/>
          <w:sz w:val="32"/>
          <w:szCs w:val="32"/>
        </w:rPr>
        <w:t>岗</w:t>
      </w:r>
      <w:r>
        <w:rPr>
          <w:rFonts w:ascii="仿宋_GB2312" w:eastAsia="仿宋_GB2312" w:hAnsi="仿宋_GB2312" w:cs="仿宋_GB2312" w:hint="eastAsia"/>
          <w:sz w:val="32"/>
          <w:szCs w:val="32"/>
        </w:rPr>
        <w:lastRenderedPageBreak/>
        <w:t>位空缺情况。</w:t>
      </w:r>
    </w:p>
    <w:p w:rsidR="00756ED8" w:rsidRDefault="00C9178D">
      <w:pPr>
        <w:spacing w:line="520" w:lineRule="exact"/>
        <w:ind w:firstLineChars="200" w:firstLine="640"/>
        <w:rPr>
          <w:rFonts w:ascii="黑体" w:eastAsia="黑体"/>
          <w:sz w:val="32"/>
          <w:szCs w:val="32"/>
        </w:rPr>
      </w:pPr>
      <w:r>
        <w:rPr>
          <w:rFonts w:ascii="黑体" w:eastAsia="黑体" w:hint="eastAsia"/>
          <w:sz w:val="32"/>
          <w:szCs w:val="32"/>
        </w:rPr>
        <w:t>七、评审和资格证书发放</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、中评委将对申报的材料仔细审核，严格把关，并依据评审标准，对申报人的工作业绩、专业能力、学术水平等进行评议，在充分讨论评议的基础上进行投票表决。</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、评审结果由上海市档案局在上海档案信息网站和</w:t>
      </w:r>
      <w:r>
        <w:rPr>
          <w:rFonts w:ascii="仿宋_GB2312" w:eastAsia="仿宋_GB2312" w:hint="eastAsia"/>
          <w:sz w:val="32"/>
          <w:szCs w:val="32"/>
        </w:rPr>
        <w:t>上海市职称服务系统（</w:t>
      </w:r>
      <w:r>
        <w:rPr>
          <w:rFonts w:ascii="仿宋_GB2312" w:eastAsia="仿宋_GB2312" w:hAnsi="仿宋_GB2312" w:cs="仿宋_GB2312"/>
          <w:sz w:val="32"/>
          <w:szCs w:val="32"/>
        </w:rPr>
        <w:t>https://www.rsj.sh.gov.cn/zcps/zcpssb/</w:t>
      </w:r>
      <w:r>
        <w:rPr>
          <w:rFonts w:ascii="仿宋_GB2312" w:eastAsia="仿宋_GB2312" w:hint="eastAsia"/>
          <w:sz w:val="32"/>
          <w:szCs w:val="32"/>
        </w:rPr>
        <w:t>）</w:t>
      </w:r>
      <w:r>
        <w:rPr>
          <w:rFonts w:ascii="仿宋_GB2312" w:eastAsia="仿宋_GB2312" w:hAnsi="仿宋_GB2312" w:cs="仿宋_GB2312" w:hint="eastAsia"/>
          <w:sz w:val="32"/>
          <w:szCs w:val="32"/>
        </w:rPr>
        <w:t>公示。</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、申报人员的资格证书可通过</w:t>
      </w:r>
      <w:r>
        <w:rPr>
          <w:rFonts w:ascii="仿宋_GB2312" w:eastAsia="仿宋_GB2312" w:hint="eastAsia"/>
          <w:sz w:val="32"/>
          <w:szCs w:val="32"/>
        </w:rPr>
        <w:t>上海市职称服务系统</w:t>
      </w:r>
      <w:r>
        <w:rPr>
          <w:rFonts w:ascii="仿宋_GB2312" w:eastAsia="仿宋_GB2312" w:hAnsi="仿宋_GB2312" w:cs="仿宋_GB2312" w:hint="eastAsia"/>
          <w:sz w:val="32"/>
          <w:szCs w:val="32"/>
        </w:rPr>
        <w:t>和</w:t>
      </w:r>
      <w:r>
        <w:rPr>
          <w:rFonts w:ascii="仿宋_GB2312" w:eastAsia="仿宋_GB2312" w:hAnsi="仿宋_GB2312" w:cs="仿宋_GB2312"/>
          <w:color w:val="333333"/>
          <w:kern w:val="0"/>
          <w:sz w:val="32"/>
          <w:szCs w:val="32"/>
        </w:rPr>
        <w:t>“</w:t>
      </w:r>
      <w:r>
        <w:rPr>
          <w:rFonts w:ascii="仿宋_GB2312" w:eastAsia="仿宋_GB2312" w:hAnsi="仿宋_GB2312" w:cs="仿宋_GB2312"/>
          <w:color w:val="333333"/>
          <w:kern w:val="0"/>
          <w:sz w:val="32"/>
          <w:szCs w:val="32"/>
        </w:rPr>
        <w:t>随申办市民云</w:t>
      </w:r>
      <w:r>
        <w:rPr>
          <w:rFonts w:ascii="仿宋_GB2312" w:eastAsia="仿宋_GB2312" w:hAnsi="仿宋_GB2312" w:cs="仿宋_GB2312"/>
          <w:color w:val="333333"/>
          <w:kern w:val="0"/>
          <w:sz w:val="32"/>
          <w:szCs w:val="32"/>
        </w:rPr>
        <w:t>”APP</w:t>
      </w:r>
      <w:r>
        <w:rPr>
          <w:rFonts w:ascii="仿宋_GB2312" w:eastAsia="仿宋_GB2312" w:hAnsi="仿宋_GB2312" w:cs="仿宋_GB2312" w:hint="eastAsia"/>
          <w:sz w:val="32"/>
          <w:szCs w:val="32"/>
        </w:rPr>
        <w:t>进行证书信息查询验证，并可下载自行打印</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纸质证书不再发放</w:t>
      </w:r>
      <w:r>
        <w:rPr>
          <w:rFonts w:ascii="仿宋_GB2312" w:eastAsia="仿宋_GB2312" w:hAnsi="仿宋_GB2312" w:cs="仿宋_GB2312"/>
          <w:sz w:val="32"/>
          <w:szCs w:val="32"/>
        </w:rPr>
        <w:t>。</w:t>
      </w:r>
    </w:p>
    <w:p w:rsidR="00756ED8" w:rsidRDefault="00C9178D">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pacing w:val="-10"/>
          <w:sz w:val="32"/>
          <w:szCs w:val="32"/>
        </w:rPr>
        <w:t>本通知及附件可</w:t>
      </w:r>
      <w:r>
        <w:rPr>
          <w:rFonts w:ascii="仿宋_GB2312" w:eastAsia="仿宋_GB2312" w:hAnsi="仿宋_GB2312" w:cs="仿宋_GB2312" w:hint="eastAsia"/>
          <w:sz w:val="32"/>
          <w:szCs w:val="32"/>
        </w:rPr>
        <w:t>在</w:t>
      </w:r>
      <w:r>
        <w:rPr>
          <w:rFonts w:ascii="仿宋_GB2312" w:eastAsia="仿宋_GB2312" w:hint="eastAsia"/>
          <w:sz w:val="32"/>
          <w:szCs w:val="32"/>
        </w:rPr>
        <w:t>上海市职称服务系统</w:t>
      </w:r>
      <w:r>
        <w:rPr>
          <w:rFonts w:ascii="仿宋_GB2312" w:eastAsia="仿宋_GB2312" w:hAnsi="仿宋_GB2312" w:cs="仿宋_GB2312" w:hint="eastAsia"/>
          <w:sz w:val="32"/>
          <w:szCs w:val="32"/>
        </w:rPr>
        <w:t>和上</w:t>
      </w:r>
      <w:r>
        <w:rPr>
          <w:rFonts w:ascii="仿宋_GB2312" w:eastAsia="仿宋_GB2312" w:hAnsi="仿宋_GB2312" w:cs="仿宋_GB2312" w:hint="eastAsia"/>
          <w:sz w:val="32"/>
          <w:szCs w:val="32"/>
        </w:rPr>
        <w:t>海档案信息网（</w:t>
      </w:r>
      <w:hyperlink r:id="rId9" w:history="1">
        <w:r>
          <w:rPr>
            <w:rFonts w:ascii="仿宋_GB2312" w:eastAsia="仿宋_GB2312" w:hAnsi="仿宋_GB2312" w:cs="仿宋_GB2312" w:hint="eastAsia"/>
            <w:sz w:val="32"/>
            <w:szCs w:val="32"/>
          </w:rPr>
          <w:t>https://www.archives.sh.cn/</w:t>
        </w:r>
      </w:hyperlink>
      <w:r>
        <w:rPr>
          <w:rFonts w:ascii="仿宋_GB2312" w:eastAsia="仿宋_GB2312" w:hAnsi="仿宋_GB2312" w:cs="仿宋_GB2312" w:hint="eastAsia"/>
          <w:sz w:val="32"/>
          <w:szCs w:val="32"/>
        </w:rPr>
        <w:t>）上下载。</w:t>
      </w:r>
    </w:p>
    <w:p w:rsidR="00756ED8" w:rsidRDefault="00756ED8">
      <w:pPr>
        <w:spacing w:line="520" w:lineRule="exact"/>
        <w:rPr>
          <w:rFonts w:ascii="仿宋_GB2312" w:eastAsia="仿宋_GB2312" w:hAnsi="仿宋_GB2312" w:cs="仿宋_GB2312"/>
          <w:sz w:val="32"/>
          <w:szCs w:val="32"/>
        </w:rPr>
      </w:pPr>
    </w:p>
    <w:p w:rsidR="00756ED8" w:rsidRDefault="00756ED8">
      <w:pPr>
        <w:spacing w:line="520" w:lineRule="exact"/>
        <w:rPr>
          <w:rFonts w:ascii="仿宋_GB2312" w:eastAsia="仿宋_GB2312" w:hAnsi="仿宋_GB2312" w:cs="仿宋_GB2312"/>
          <w:sz w:val="32"/>
          <w:szCs w:val="32"/>
        </w:rPr>
      </w:pPr>
    </w:p>
    <w:p w:rsidR="00756ED8" w:rsidRDefault="00756ED8">
      <w:pPr>
        <w:spacing w:line="520" w:lineRule="exact"/>
        <w:rPr>
          <w:rFonts w:ascii="仿宋_GB2312" w:eastAsia="仿宋_GB2312" w:hAnsi="仿宋_GB2312" w:cs="仿宋_GB2312"/>
          <w:sz w:val="32"/>
          <w:szCs w:val="32"/>
        </w:rPr>
      </w:pPr>
    </w:p>
    <w:p w:rsidR="00756ED8" w:rsidRDefault="00756ED8">
      <w:pPr>
        <w:spacing w:line="520" w:lineRule="exact"/>
        <w:rPr>
          <w:rFonts w:ascii="仿宋_GB2312" w:eastAsia="仿宋_GB2312" w:hAnsi="仿宋_GB2312" w:cs="仿宋_GB2312"/>
          <w:sz w:val="32"/>
          <w:szCs w:val="32"/>
        </w:rPr>
      </w:pPr>
    </w:p>
    <w:p w:rsidR="00756ED8" w:rsidRDefault="00756ED8">
      <w:pPr>
        <w:spacing w:line="520" w:lineRule="exact"/>
        <w:rPr>
          <w:rFonts w:ascii="仿宋_GB2312" w:eastAsia="仿宋_GB2312" w:hAnsi="仿宋_GB2312" w:cs="仿宋_GB2312"/>
          <w:sz w:val="32"/>
          <w:szCs w:val="32"/>
        </w:rPr>
      </w:pPr>
    </w:p>
    <w:p w:rsidR="00756ED8" w:rsidRDefault="00C9178D">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756ED8" w:rsidRDefault="00756ED8">
      <w:pPr>
        <w:spacing w:line="520" w:lineRule="exact"/>
        <w:ind w:firstLineChars="1300" w:firstLine="4160"/>
        <w:rPr>
          <w:rFonts w:ascii="仿宋_GB2312" w:eastAsia="仿宋_GB2312" w:hAnsi="仿宋_GB2312" w:cs="仿宋_GB2312"/>
          <w:sz w:val="32"/>
          <w:szCs w:val="32"/>
        </w:rPr>
      </w:pPr>
    </w:p>
    <w:p w:rsidR="00756ED8" w:rsidRDefault="00C9178D">
      <w:pPr>
        <w:spacing w:line="520" w:lineRule="exact"/>
        <w:ind w:firstLineChars="1150" w:firstLine="3680"/>
        <w:rPr>
          <w:rFonts w:ascii="仿宋_GB2312" w:eastAsia="仿宋_GB2312" w:hAnsi="仿宋_GB2312" w:cs="仿宋_GB2312"/>
          <w:sz w:val="32"/>
          <w:szCs w:val="32"/>
        </w:rPr>
      </w:pPr>
      <w:r>
        <w:rPr>
          <w:rFonts w:ascii="仿宋_GB2312" w:eastAsia="仿宋_GB2312" w:hAnsi="仿宋_GB2312" w:cs="仿宋_GB2312" w:hint="eastAsia"/>
          <w:sz w:val="32"/>
          <w:szCs w:val="32"/>
        </w:rPr>
        <w:t>上海市档案系列中级职称审委员会</w:t>
      </w:r>
    </w:p>
    <w:p w:rsidR="00756ED8" w:rsidRDefault="00C9178D">
      <w:pPr>
        <w:spacing w:line="520" w:lineRule="exact"/>
        <w:ind w:leftChars="761" w:left="1918" w:hangingChars="100" w:hanging="320"/>
        <w:rPr>
          <w:rFonts w:ascii="仿宋_GB2312" w:eastAsia="仿宋_GB2312" w:hAnsi="仿宋_GB2312" w:cs="仿宋_GB2312"/>
          <w:sz w:val="32"/>
          <w:szCs w:val="32"/>
        </w:rPr>
      </w:pPr>
      <w:r>
        <w:rPr>
          <w:rFonts w:ascii="仿宋_GB2312" w:eastAsia="仿宋_GB2312" w:hAnsi="仿宋_GB2312" w:cs="仿宋_GB2312"/>
          <w:sz w:val="32"/>
          <w:szCs w:val="32"/>
        </w:rPr>
        <w:t xml:space="preserve">                             2023</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月</w:t>
      </w:r>
      <w:r w:rsidR="0023292B">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日</w:t>
      </w:r>
    </w:p>
    <w:p w:rsidR="00756ED8" w:rsidRDefault="00756ED8">
      <w:pPr>
        <w:spacing w:line="520" w:lineRule="exact"/>
        <w:ind w:leftChars="761" w:left="1918" w:hangingChars="100" w:hanging="320"/>
        <w:rPr>
          <w:rFonts w:ascii="仿宋_GB2312" w:eastAsia="仿宋_GB2312" w:hAnsi="仿宋_GB2312" w:cs="仿宋_GB2312"/>
          <w:sz w:val="32"/>
          <w:szCs w:val="32"/>
        </w:rPr>
      </w:pPr>
    </w:p>
    <w:p w:rsidR="00756ED8" w:rsidRDefault="00756ED8">
      <w:pPr>
        <w:spacing w:line="520" w:lineRule="exact"/>
        <w:rPr>
          <w:rFonts w:ascii="仿宋_GB2312" w:eastAsia="仿宋_GB2312" w:hAnsi="宋体"/>
          <w:sz w:val="32"/>
          <w:szCs w:val="32"/>
        </w:rPr>
      </w:pPr>
    </w:p>
    <w:p w:rsidR="00756ED8" w:rsidRDefault="00756ED8">
      <w:pPr>
        <w:spacing w:line="420" w:lineRule="auto"/>
      </w:pPr>
    </w:p>
    <w:sectPr w:rsidR="00756ED8" w:rsidSect="00756ED8">
      <w:footerReference w:type="default" r:id="rId10"/>
      <w:pgSz w:w="11850" w:h="16783"/>
      <w:pgMar w:top="1797" w:right="1361" w:bottom="1021" w:left="1417" w:header="851" w:footer="992" w:gutter="0"/>
      <w:cols w:space="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178D" w:rsidRDefault="00C9178D" w:rsidP="00756ED8">
      <w:r>
        <w:separator/>
      </w:r>
    </w:p>
  </w:endnote>
  <w:endnote w:type="continuationSeparator" w:id="1">
    <w:p w:rsidR="00C9178D" w:rsidRDefault="00C9178D" w:rsidP="00756E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华文中宋">
    <w:altName w:val="汉仪中宋简"/>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微软雅黑">
    <w:altName w:val="黑体"/>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ED8" w:rsidRDefault="00C9178D">
    <w:pPr>
      <w:pStyle w:val="a6"/>
      <w:framePr w:wrap="around" w:vAnchor="text" w:hAnchor="page" w:x="9152" w:y="46"/>
      <w:rPr>
        <w:rStyle w:val="ab"/>
        <w:rFonts w:ascii="Century" w:hAnsi="Century"/>
        <w:sz w:val="28"/>
        <w:szCs w:val="28"/>
      </w:rPr>
    </w:pPr>
    <w:r>
      <w:rPr>
        <w:rStyle w:val="ab"/>
        <w:rFonts w:ascii="Century" w:hAnsi="Century"/>
        <w:sz w:val="28"/>
        <w:szCs w:val="28"/>
      </w:rPr>
      <w:t xml:space="preserve">— </w:t>
    </w:r>
    <w:r w:rsidR="00756ED8">
      <w:rPr>
        <w:rStyle w:val="ab"/>
        <w:rFonts w:ascii="Century" w:hAnsi="Century"/>
        <w:sz w:val="28"/>
        <w:szCs w:val="28"/>
      </w:rPr>
      <w:fldChar w:fldCharType="begin"/>
    </w:r>
    <w:r>
      <w:rPr>
        <w:rStyle w:val="ab"/>
        <w:rFonts w:ascii="Century" w:hAnsi="Century"/>
        <w:sz w:val="28"/>
        <w:szCs w:val="28"/>
      </w:rPr>
      <w:instrText xml:space="preserve">PAGE  </w:instrText>
    </w:r>
    <w:r w:rsidR="00756ED8">
      <w:rPr>
        <w:rStyle w:val="ab"/>
        <w:rFonts w:ascii="Century" w:hAnsi="Century"/>
        <w:sz w:val="28"/>
        <w:szCs w:val="28"/>
      </w:rPr>
      <w:fldChar w:fldCharType="separate"/>
    </w:r>
    <w:r w:rsidR="0023292B">
      <w:rPr>
        <w:rStyle w:val="ab"/>
        <w:rFonts w:ascii="Century" w:hAnsi="Century"/>
        <w:noProof/>
        <w:sz w:val="28"/>
        <w:szCs w:val="28"/>
      </w:rPr>
      <w:t>11</w:t>
    </w:r>
    <w:r w:rsidR="00756ED8">
      <w:rPr>
        <w:rStyle w:val="ab"/>
        <w:rFonts w:ascii="Century" w:hAnsi="Century"/>
        <w:sz w:val="28"/>
        <w:szCs w:val="28"/>
      </w:rPr>
      <w:fldChar w:fldCharType="end"/>
    </w:r>
    <w:r>
      <w:rPr>
        <w:rStyle w:val="ab"/>
        <w:rFonts w:ascii="Century" w:hAnsi="Century"/>
        <w:sz w:val="28"/>
        <w:szCs w:val="28"/>
      </w:rPr>
      <w:t xml:space="preserve"> —</w:t>
    </w:r>
  </w:p>
  <w:p w:rsidR="00756ED8" w:rsidRDefault="00756ED8">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178D" w:rsidRDefault="00C9178D" w:rsidP="00756ED8">
      <w:r>
        <w:separator/>
      </w:r>
    </w:p>
  </w:footnote>
  <w:footnote w:type="continuationSeparator" w:id="1">
    <w:p w:rsidR="00C9178D" w:rsidRDefault="00C9178D" w:rsidP="00756E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FB6CAA"/>
    <w:multiLevelType w:val="singleLevel"/>
    <w:tmpl w:val="8EFB6CAA"/>
    <w:lvl w:ilvl="0">
      <w:start w:val="1"/>
      <w:numFmt w:val="decimal"/>
      <w:suff w:val="nothing"/>
      <w:lvlText w:val="%1、"/>
      <w:lvlJc w:val="left"/>
    </w:lvl>
  </w:abstractNum>
  <w:abstractNum w:abstractNumId="1">
    <w:nsid w:val="EEF987D7"/>
    <w:multiLevelType w:val="singleLevel"/>
    <w:tmpl w:val="EEF987D7"/>
    <w:lvl w:ilvl="0">
      <w:start w:val="2"/>
      <w:numFmt w:val="decimal"/>
      <w:suff w:val="nothing"/>
      <w:lvlText w:val="%1、"/>
      <w:lvlJc w:val="left"/>
    </w:lvl>
  </w:abstractNum>
  <w:abstractNum w:abstractNumId="2">
    <w:nsid w:val="FAFFD051"/>
    <w:multiLevelType w:val="singleLevel"/>
    <w:tmpl w:val="FAFFD051"/>
    <w:lvl w:ilvl="0">
      <w:start w:val="3"/>
      <w:numFmt w:val="decimal"/>
      <w:suff w:val="nothing"/>
      <w:lvlText w:val="%1、"/>
      <w:lvlJc w:val="left"/>
    </w:lvl>
  </w:abstractNum>
  <w:abstractNum w:abstractNumId="3">
    <w:nsid w:val="FEF6E399"/>
    <w:multiLevelType w:val="singleLevel"/>
    <w:tmpl w:val="FEF6E399"/>
    <w:lvl w:ilvl="0">
      <w:start w:val="3"/>
      <w:numFmt w:val="chineseCounting"/>
      <w:lvlText w:val="(%1)"/>
      <w:lvlJc w:val="left"/>
      <w:pPr>
        <w:tabs>
          <w:tab w:val="left" w:pos="312"/>
        </w:tabs>
      </w:pPr>
      <w:rPr>
        <w:rFonts w:hint="eastAsia"/>
      </w:rPr>
    </w:lvl>
  </w:abstractNum>
  <w:abstractNum w:abstractNumId="4">
    <w:nsid w:val="FF7EAB78"/>
    <w:multiLevelType w:val="singleLevel"/>
    <w:tmpl w:val="FF7EAB78"/>
    <w:lvl w:ilvl="0">
      <w:start w:val="1"/>
      <w:numFmt w:val="decimal"/>
      <w:suff w:val="nothing"/>
      <w:lvlText w:val="（%1）"/>
      <w:lvlJc w:val="left"/>
    </w:lvl>
  </w:abstractNum>
  <w:abstractNum w:abstractNumId="5">
    <w:nsid w:val="FFEE9C79"/>
    <w:multiLevelType w:val="singleLevel"/>
    <w:tmpl w:val="FFEE9C79"/>
    <w:lvl w:ilvl="0">
      <w:start w:val="1"/>
      <w:numFmt w:val="decimal"/>
      <w:suff w:val="nothing"/>
      <w:lvlText w:val="%1、"/>
      <w:lvlJc w:val="left"/>
    </w:lvl>
  </w:abstractNum>
  <w:abstractNum w:abstractNumId="6">
    <w:nsid w:val="336E8F9E"/>
    <w:multiLevelType w:val="singleLevel"/>
    <w:tmpl w:val="336E8F9E"/>
    <w:lvl w:ilvl="0">
      <w:start w:val="2"/>
      <w:numFmt w:val="decimal"/>
      <w:suff w:val="nothing"/>
      <w:lvlText w:val="%1、"/>
      <w:lvlJc w:val="left"/>
    </w:lvl>
  </w:abstractNum>
  <w:num w:numId="1">
    <w:abstractNumId w:val="3"/>
  </w:num>
  <w:num w:numId="2">
    <w:abstractNumId w:val="5"/>
  </w:num>
  <w:num w:numId="3">
    <w:abstractNumId w:val="6"/>
  </w:num>
  <w:num w:numId="4">
    <w:abstractNumId w:val="2"/>
  </w:num>
  <w:num w:numId="5">
    <w:abstractNumId w:val="0"/>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mRjZDY3NjRjNjVlMTBhYTUzOTYzNzRiMmJmNDlmNWEifQ=="/>
  </w:docVars>
  <w:rsids>
    <w:rsidRoot w:val="000250B9"/>
    <w:rsid w:val="85774C7E"/>
    <w:rsid w:val="8CBDEED4"/>
    <w:rsid w:val="8FEFEBD5"/>
    <w:rsid w:val="8FFF2165"/>
    <w:rsid w:val="99C06AEB"/>
    <w:rsid w:val="9AFF2BD1"/>
    <w:rsid w:val="9C0E556D"/>
    <w:rsid w:val="9DCAFF99"/>
    <w:rsid w:val="9F492207"/>
    <w:rsid w:val="9FBFA2EB"/>
    <w:rsid w:val="9FFA3E3C"/>
    <w:rsid w:val="9FFF27D7"/>
    <w:rsid w:val="A27E9C04"/>
    <w:rsid w:val="A2D9FF3A"/>
    <w:rsid w:val="A7B9A659"/>
    <w:rsid w:val="A7DC8B12"/>
    <w:rsid w:val="ABDA4E02"/>
    <w:rsid w:val="ABF7A8DC"/>
    <w:rsid w:val="AFD924F2"/>
    <w:rsid w:val="AFF7EED7"/>
    <w:rsid w:val="AFFDB453"/>
    <w:rsid w:val="B3CE44DC"/>
    <w:rsid w:val="B3CFD843"/>
    <w:rsid w:val="B77D6423"/>
    <w:rsid w:val="B7FFE237"/>
    <w:rsid w:val="BAAFC5D4"/>
    <w:rsid w:val="BBBFEF43"/>
    <w:rsid w:val="BBDFCAC0"/>
    <w:rsid w:val="BBFBFCAE"/>
    <w:rsid w:val="BBFD9BAE"/>
    <w:rsid w:val="BD1DC64B"/>
    <w:rsid w:val="BD2FDD27"/>
    <w:rsid w:val="BDCE38C8"/>
    <w:rsid w:val="BDFAB927"/>
    <w:rsid w:val="BE7F595A"/>
    <w:rsid w:val="BF7B93CC"/>
    <w:rsid w:val="BFB76C10"/>
    <w:rsid w:val="BFD2A27A"/>
    <w:rsid w:val="BFD9ABF5"/>
    <w:rsid w:val="BFFBE05C"/>
    <w:rsid w:val="BFFD820B"/>
    <w:rsid w:val="BFFF78CC"/>
    <w:rsid w:val="C4AC19A7"/>
    <w:rsid w:val="C6F65A18"/>
    <w:rsid w:val="C7B652F0"/>
    <w:rsid w:val="C7D565AB"/>
    <w:rsid w:val="C7EFE691"/>
    <w:rsid w:val="CA7B53F5"/>
    <w:rsid w:val="CBDE7C37"/>
    <w:rsid w:val="CE65AEA4"/>
    <w:rsid w:val="CECFDB56"/>
    <w:rsid w:val="CF7D9333"/>
    <w:rsid w:val="CF9A7DF4"/>
    <w:rsid w:val="D3DD5741"/>
    <w:rsid w:val="D6334803"/>
    <w:rsid w:val="D6FF7FC2"/>
    <w:rsid w:val="D76906F5"/>
    <w:rsid w:val="D7AF516D"/>
    <w:rsid w:val="D7BF53FD"/>
    <w:rsid w:val="D7DFADB6"/>
    <w:rsid w:val="D7FC962F"/>
    <w:rsid w:val="D9CF76F2"/>
    <w:rsid w:val="D9ED3A75"/>
    <w:rsid w:val="D9FF04E2"/>
    <w:rsid w:val="DBDEE86B"/>
    <w:rsid w:val="DBEFFF6E"/>
    <w:rsid w:val="DCBAFB59"/>
    <w:rsid w:val="DDA36BD3"/>
    <w:rsid w:val="DDAE8E50"/>
    <w:rsid w:val="DDB90E3D"/>
    <w:rsid w:val="DDED713E"/>
    <w:rsid w:val="DDF37EA0"/>
    <w:rsid w:val="DDFFDFC9"/>
    <w:rsid w:val="DE7B20CB"/>
    <w:rsid w:val="DECF0620"/>
    <w:rsid w:val="DEFC480D"/>
    <w:rsid w:val="DF27D874"/>
    <w:rsid w:val="DF5C5811"/>
    <w:rsid w:val="DF6E1B46"/>
    <w:rsid w:val="DFAB01BB"/>
    <w:rsid w:val="DFB622ED"/>
    <w:rsid w:val="DFDF5476"/>
    <w:rsid w:val="DFEB5196"/>
    <w:rsid w:val="DFFC6CFC"/>
    <w:rsid w:val="DFFF84C6"/>
    <w:rsid w:val="E4FBC3B1"/>
    <w:rsid w:val="E7F7BE18"/>
    <w:rsid w:val="E7FFC52B"/>
    <w:rsid w:val="E955C64D"/>
    <w:rsid w:val="E97E8691"/>
    <w:rsid w:val="E9EA11F8"/>
    <w:rsid w:val="EB7C19CA"/>
    <w:rsid w:val="EBEF87D4"/>
    <w:rsid w:val="EBEF9BB4"/>
    <w:rsid w:val="EC3C16EB"/>
    <w:rsid w:val="EDFD78BF"/>
    <w:rsid w:val="EEEF43BE"/>
    <w:rsid w:val="EF7F3DC6"/>
    <w:rsid w:val="EF7FC282"/>
    <w:rsid w:val="EF9F0242"/>
    <w:rsid w:val="EFBB4FCD"/>
    <w:rsid w:val="EFBE6BEE"/>
    <w:rsid w:val="EFEEAF94"/>
    <w:rsid w:val="EFF67EE9"/>
    <w:rsid w:val="EFF701F3"/>
    <w:rsid w:val="EFFDACA2"/>
    <w:rsid w:val="F1BF8BF8"/>
    <w:rsid w:val="F2EFE124"/>
    <w:rsid w:val="F3AF5B5A"/>
    <w:rsid w:val="F5F366BA"/>
    <w:rsid w:val="F6F5C26F"/>
    <w:rsid w:val="F73A1B80"/>
    <w:rsid w:val="F76FC1D3"/>
    <w:rsid w:val="F7BF8266"/>
    <w:rsid w:val="F7EF8399"/>
    <w:rsid w:val="F7EFFBD3"/>
    <w:rsid w:val="F7FF5789"/>
    <w:rsid w:val="F9DFC63C"/>
    <w:rsid w:val="F9F90E44"/>
    <w:rsid w:val="FA665426"/>
    <w:rsid w:val="FADD6E0E"/>
    <w:rsid w:val="FB3F7CEA"/>
    <w:rsid w:val="FB7A7742"/>
    <w:rsid w:val="FB7EA5C9"/>
    <w:rsid w:val="FBB96B44"/>
    <w:rsid w:val="FBD38B21"/>
    <w:rsid w:val="FBEADDF5"/>
    <w:rsid w:val="FBF33A9D"/>
    <w:rsid w:val="FBFFDBFF"/>
    <w:rsid w:val="FCDFD58B"/>
    <w:rsid w:val="FD376F80"/>
    <w:rsid w:val="FD5FBE61"/>
    <w:rsid w:val="FD676A7B"/>
    <w:rsid w:val="FD8F54F4"/>
    <w:rsid w:val="FDBC5309"/>
    <w:rsid w:val="FDE3ADB4"/>
    <w:rsid w:val="FDF71B5F"/>
    <w:rsid w:val="FE73448C"/>
    <w:rsid w:val="FE736F9F"/>
    <w:rsid w:val="FE7FFB99"/>
    <w:rsid w:val="FEBEC1BC"/>
    <w:rsid w:val="FEBEE2E5"/>
    <w:rsid w:val="FECFE654"/>
    <w:rsid w:val="FEFBB8EF"/>
    <w:rsid w:val="FEFBD967"/>
    <w:rsid w:val="FEFE3598"/>
    <w:rsid w:val="FF3C17B1"/>
    <w:rsid w:val="FF6D3D7D"/>
    <w:rsid w:val="FF6FADA5"/>
    <w:rsid w:val="FF7C41B9"/>
    <w:rsid w:val="FF7E56D7"/>
    <w:rsid w:val="FF7FB5FC"/>
    <w:rsid w:val="FFBB1996"/>
    <w:rsid w:val="FFBF3754"/>
    <w:rsid w:val="FFC61D40"/>
    <w:rsid w:val="FFCA982A"/>
    <w:rsid w:val="FFCF1389"/>
    <w:rsid w:val="FFD2FC64"/>
    <w:rsid w:val="FFDCC71D"/>
    <w:rsid w:val="FFE1D9C8"/>
    <w:rsid w:val="FFE4E97D"/>
    <w:rsid w:val="FFE50758"/>
    <w:rsid w:val="FFEF6D3F"/>
    <w:rsid w:val="FFF75D3C"/>
    <w:rsid w:val="FFFB8566"/>
    <w:rsid w:val="FFFEBFE9"/>
    <w:rsid w:val="FFFF1EA9"/>
    <w:rsid w:val="FFFF223B"/>
    <w:rsid w:val="FFFF2CC1"/>
    <w:rsid w:val="FFFFC158"/>
    <w:rsid w:val="00003DB4"/>
    <w:rsid w:val="00004007"/>
    <w:rsid w:val="00005B27"/>
    <w:rsid w:val="0000704F"/>
    <w:rsid w:val="00007228"/>
    <w:rsid w:val="0001002B"/>
    <w:rsid w:val="00020DD6"/>
    <w:rsid w:val="00022B01"/>
    <w:rsid w:val="000250B9"/>
    <w:rsid w:val="00027C78"/>
    <w:rsid w:val="000348BA"/>
    <w:rsid w:val="00035694"/>
    <w:rsid w:val="00037DB0"/>
    <w:rsid w:val="00041E79"/>
    <w:rsid w:val="00044ED2"/>
    <w:rsid w:val="00046962"/>
    <w:rsid w:val="00050E30"/>
    <w:rsid w:val="00050FBD"/>
    <w:rsid w:val="00055063"/>
    <w:rsid w:val="00055C03"/>
    <w:rsid w:val="000638BA"/>
    <w:rsid w:val="0006618B"/>
    <w:rsid w:val="00067C42"/>
    <w:rsid w:val="000718DB"/>
    <w:rsid w:val="00072293"/>
    <w:rsid w:val="00081CC1"/>
    <w:rsid w:val="000829F4"/>
    <w:rsid w:val="00082B6E"/>
    <w:rsid w:val="00084BEB"/>
    <w:rsid w:val="00086006"/>
    <w:rsid w:val="0008692A"/>
    <w:rsid w:val="00091DF9"/>
    <w:rsid w:val="00096442"/>
    <w:rsid w:val="00097CBF"/>
    <w:rsid w:val="000A0008"/>
    <w:rsid w:val="000A1546"/>
    <w:rsid w:val="000A2A89"/>
    <w:rsid w:val="000A5101"/>
    <w:rsid w:val="000B1814"/>
    <w:rsid w:val="000B29F3"/>
    <w:rsid w:val="000C2151"/>
    <w:rsid w:val="000C22B8"/>
    <w:rsid w:val="000C6D18"/>
    <w:rsid w:val="000C75CE"/>
    <w:rsid w:val="000D7039"/>
    <w:rsid w:val="000D76AD"/>
    <w:rsid w:val="000D7B35"/>
    <w:rsid w:val="000E39F5"/>
    <w:rsid w:val="000E630C"/>
    <w:rsid w:val="000E7E2D"/>
    <w:rsid w:val="000F1CF2"/>
    <w:rsid w:val="000F5BC4"/>
    <w:rsid w:val="000F6599"/>
    <w:rsid w:val="000F75D8"/>
    <w:rsid w:val="00100780"/>
    <w:rsid w:val="00101A59"/>
    <w:rsid w:val="00101AA6"/>
    <w:rsid w:val="00105E68"/>
    <w:rsid w:val="001106FF"/>
    <w:rsid w:val="00110A91"/>
    <w:rsid w:val="001112A7"/>
    <w:rsid w:val="00117F1D"/>
    <w:rsid w:val="0012012C"/>
    <w:rsid w:val="001208A7"/>
    <w:rsid w:val="001218E3"/>
    <w:rsid w:val="0012372D"/>
    <w:rsid w:val="001243D3"/>
    <w:rsid w:val="00126A57"/>
    <w:rsid w:val="0013058A"/>
    <w:rsid w:val="00132668"/>
    <w:rsid w:val="00133420"/>
    <w:rsid w:val="00133864"/>
    <w:rsid w:val="00134746"/>
    <w:rsid w:val="00135623"/>
    <w:rsid w:val="00136127"/>
    <w:rsid w:val="0013661E"/>
    <w:rsid w:val="0014195D"/>
    <w:rsid w:val="00141F79"/>
    <w:rsid w:val="00143919"/>
    <w:rsid w:val="00145AB8"/>
    <w:rsid w:val="00145D6B"/>
    <w:rsid w:val="0014782A"/>
    <w:rsid w:val="00147C97"/>
    <w:rsid w:val="001502BB"/>
    <w:rsid w:val="00151573"/>
    <w:rsid w:val="0015587D"/>
    <w:rsid w:val="0016468D"/>
    <w:rsid w:val="00167BF2"/>
    <w:rsid w:val="0017178E"/>
    <w:rsid w:val="00173C23"/>
    <w:rsid w:val="001746E3"/>
    <w:rsid w:val="0017483B"/>
    <w:rsid w:val="00176F43"/>
    <w:rsid w:val="00181233"/>
    <w:rsid w:val="00182280"/>
    <w:rsid w:val="00185924"/>
    <w:rsid w:val="00190D20"/>
    <w:rsid w:val="001A060B"/>
    <w:rsid w:val="001A5C04"/>
    <w:rsid w:val="001A6389"/>
    <w:rsid w:val="001B199E"/>
    <w:rsid w:val="001B1E86"/>
    <w:rsid w:val="001B4B47"/>
    <w:rsid w:val="001B69A7"/>
    <w:rsid w:val="001C1E44"/>
    <w:rsid w:val="001C1F09"/>
    <w:rsid w:val="001C2486"/>
    <w:rsid w:val="001C4974"/>
    <w:rsid w:val="001C5CE2"/>
    <w:rsid w:val="001C6EC7"/>
    <w:rsid w:val="001D0AC8"/>
    <w:rsid w:val="001D11F4"/>
    <w:rsid w:val="001D731C"/>
    <w:rsid w:val="001E462F"/>
    <w:rsid w:val="001E60AC"/>
    <w:rsid w:val="001E7F59"/>
    <w:rsid w:val="001F1AB7"/>
    <w:rsid w:val="001F42A7"/>
    <w:rsid w:val="00202A10"/>
    <w:rsid w:val="00202EF1"/>
    <w:rsid w:val="00204441"/>
    <w:rsid w:val="002048F7"/>
    <w:rsid w:val="002150FF"/>
    <w:rsid w:val="002211FF"/>
    <w:rsid w:val="00221CB4"/>
    <w:rsid w:val="00222141"/>
    <w:rsid w:val="002242C8"/>
    <w:rsid w:val="00225967"/>
    <w:rsid w:val="002260FC"/>
    <w:rsid w:val="00227645"/>
    <w:rsid w:val="00231E04"/>
    <w:rsid w:val="0023292B"/>
    <w:rsid w:val="00240D4A"/>
    <w:rsid w:val="0024179E"/>
    <w:rsid w:val="00242BF5"/>
    <w:rsid w:val="00247428"/>
    <w:rsid w:val="00250F5C"/>
    <w:rsid w:val="00252E24"/>
    <w:rsid w:val="002531D4"/>
    <w:rsid w:val="00255025"/>
    <w:rsid w:val="00255278"/>
    <w:rsid w:val="00257864"/>
    <w:rsid w:val="00257CC4"/>
    <w:rsid w:val="00270C2A"/>
    <w:rsid w:val="0027172A"/>
    <w:rsid w:val="002753E2"/>
    <w:rsid w:val="00276D9E"/>
    <w:rsid w:val="002836A6"/>
    <w:rsid w:val="0028535B"/>
    <w:rsid w:val="00287A6A"/>
    <w:rsid w:val="002928FF"/>
    <w:rsid w:val="00293434"/>
    <w:rsid w:val="002A003B"/>
    <w:rsid w:val="002A2487"/>
    <w:rsid w:val="002A4C0A"/>
    <w:rsid w:val="002A6014"/>
    <w:rsid w:val="002B18F1"/>
    <w:rsid w:val="002B1BE0"/>
    <w:rsid w:val="002B3CFC"/>
    <w:rsid w:val="002B45C0"/>
    <w:rsid w:val="002B75E4"/>
    <w:rsid w:val="002B7E00"/>
    <w:rsid w:val="002C0927"/>
    <w:rsid w:val="002C280E"/>
    <w:rsid w:val="002C2EFB"/>
    <w:rsid w:val="002C623E"/>
    <w:rsid w:val="002C7051"/>
    <w:rsid w:val="002D0935"/>
    <w:rsid w:val="002D34DE"/>
    <w:rsid w:val="002D7713"/>
    <w:rsid w:val="002E0BA9"/>
    <w:rsid w:val="002E55E9"/>
    <w:rsid w:val="002E69E1"/>
    <w:rsid w:val="002E78CC"/>
    <w:rsid w:val="002F1068"/>
    <w:rsid w:val="002F1333"/>
    <w:rsid w:val="002F3E20"/>
    <w:rsid w:val="002F5E57"/>
    <w:rsid w:val="00301908"/>
    <w:rsid w:val="003020C9"/>
    <w:rsid w:val="00302834"/>
    <w:rsid w:val="00303DD5"/>
    <w:rsid w:val="00305641"/>
    <w:rsid w:val="00306EDA"/>
    <w:rsid w:val="00311FA9"/>
    <w:rsid w:val="003128FE"/>
    <w:rsid w:val="00314602"/>
    <w:rsid w:val="00316769"/>
    <w:rsid w:val="0032674B"/>
    <w:rsid w:val="00327113"/>
    <w:rsid w:val="003309D3"/>
    <w:rsid w:val="00334A22"/>
    <w:rsid w:val="0033625D"/>
    <w:rsid w:val="0034219A"/>
    <w:rsid w:val="00342382"/>
    <w:rsid w:val="00342AE8"/>
    <w:rsid w:val="003436AA"/>
    <w:rsid w:val="00346092"/>
    <w:rsid w:val="00346283"/>
    <w:rsid w:val="00346FCE"/>
    <w:rsid w:val="00350477"/>
    <w:rsid w:val="003554D1"/>
    <w:rsid w:val="00356F99"/>
    <w:rsid w:val="00362D9E"/>
    <w:rsid w:val="00363359"/>
    <w:rsid w:val="003658A8"/>
    <w:rsid w:val="00366A6D"/>
    <w:rsid w:val="00366B41"/>
    <w:rsid w:val="003675FA"/>
    <w:rsid w:val="003729EB"/>
    <w:rsid w:val="003738D8"/>
    <w:rsid w:val="00373F45"/>
    <w:rsid w:val="00374970"/>
    <w:rsid w:val="00376F5B"/>
    <w:rsid w:val="00387EBE"/>
    <w:rsid w:val="003924EC"/>
    <w:rsid w:val="00394934"/>
    <w:rsid w:val="003957AC"/>
    <w:rsid w:val="0039610A"/>
    <w:rsid w:val="00396302"/>
    <w:rsid w:val="0039661F"/>
    <w:rsid w:val="003A3A91"/>
    <w:rsid w:val="003A6987"/>
    <w:rsid w:val="003B039D"/>
    <w:rsid w:val="003B3474"/>
    <w:rsid w:val="003B44F5"/>
    <w:rsid w:val="003C3300"/>
    <w:rsid w:val="003C60C8"/>
    <w:rsid w:val="003D39D1"/>
    <w:rsid w:val="003D4D2C"/>
    <w:rsid w:val="003D6700"/>
    <w:rsid w:val="003D73B9"/>
    <w:rsid w:val="003E0D69"/>
    <w:rsid w:val="003E202B"/>
    <w:rsid w:val="003E2C32"/>
    <w:rsid w:val="003E3FEA"/>
    <w:rsid w:val="003F287B"/>
    <w:rsid w:val="003F3222"/>
    <w:rsid w:val="003F6FE5"/>
    <w:rsid w:val="00400EF8"/>
    <w:rsid w:val="00401560"/>
    <w:rsid w:val="00401A4E"/>
    <w:rsid w:val="00401B61"/>
    <w:rsid w:val="004068C0"/>
    <w:rsid w:val="0040691B"/>
    <w:rsid w:val="00407D79"/>
    <w:rsid w:val="00411B7E"/>
    <w:rsid w:val="00411DB8"/>
    <w:rsid w:val="0041344A"/>
    <w:rsid w:val="004207CE"/>
    <w:rsid w:val="00422325"/>
    <w:rsid w:val="004248D9"/>
    <w:rsid w:val="00425A8F"/>
    <w:rsid w:val="004301D8"/>
    <w:rsid w:val="0043181B"/>
    <w:rsid w:val="00436B92"/>
    <w:rsid w:val="00441B43"/>
    <w:rsid w:val="004423E8"/>
    <w:rsid w:val="00443FF8"/>
    <w:rsid w:val="00445C46"/>
    <w:rsid w:val="0045137A"/>
    <w:rsid w:val="00452A72"/>
    <w:rsid w:val="00454716"/>
    <w:rsid w:val="00460289"/>
    <w:rsid w:val="00460300"/>
    <w:rsid w:val="00465395"/>
    <w:rsid w:val="00465AB7"/>
    <w:rsid w:val="00466E56"/>
    <w:rsid w:val="00470E5F"/>
    <w:rsid w:val="0047261F"/>
    <w:rsid w:val="00473F99"/>
    <w:rsid w:val="00474EF0"/>
    <w:rsid w:val="004852F4"/>
    <w:rsid w:val="0048558A"/>
    <w:rsid w:val="00486426"/>
    <w:rsid w:val="0048695E"/>
    <w:rsid w:val="00487EBA"/>
    <w:rsid w:val="00490255"/>
    <w:rsid w:val="00492CF6"/>
    <w:rsid w:val="00493EFB"/>
    <w:rsid w:val="004949C0"/>
    <w:rsid w:val="00496B9D"/>
    <w:rsid w:val="004971FA"/>
    <w:rsid w:val="004A08F2"/>
    <w:rsid w:val="004A1C07"/>
    <w:rsid w:val="004A35C5"/>
    <w:rsid w:val="004A7960"/>
    <w:rsid w:val="004B0EF0"/>
    <w:rsid w:val="004B36E5"/>
    <w:rsid w:val="004B43C6"/>
    <w:rsid w:val="004B5F58"/>
    <w:rsid w:val="004B617F"/>
    <w:rsid w:val="004B7B09"/>
    <w:rsid w:val="004C060A"/>
    <w:rsid w:val="004C0D0E"/>
    <w:rsid w:val="004C3155"/>
    <w:rsid w:val="004C4CA5"/>
    <w:rsid w:val="004C4DBD"/>
    <w:rsid w:val="004C571E"/>
    <w:rsid w:val="004C58DB"/>
    <w:rsid w:val="004C6108"/>
    <w:rsid w:val="004D0167"/>
    <w:rsid w:val="004D16AC"/>
    <w:rsid w:val="004D4FEA"/>
    <w:rsid w:val="004D5C45"/>
    <w:rsid w:val="004E2414"/>
    <w:rsid w:val="004E4B8E"/>
    <w:rsid w:val="004E5CA4"/>
    <w:rsid w:val="004F03B9"/>
    <w:rsid w:val="004F1D51"/>
    <w:rsid w:val="004F381C"/>
    <w:rsid w:val="004F3D92"/>
    <w:rsid w:val="00500D21"/>
    <w:rsid w:val="005026F4"/>
    <w:rsid w:val="005029B3"/>
    <w:rsid w:val="00503353"/>
    <w:rsid w:val="00510874"/>
    <w:rsid w:val="005141CB"/>
    <w:rsid w:val="0051449F"/>
    <w:rsid w:val="00515A77"/>
    <w:rsid w:val="00516989"/>
    <w:rsid w:val="005245A9"/>
    <w:rsid w:val="0052595C"/>
    <w:rsid w:val="005278D9"/>
    <w:rsid w:val="00527B31"/>
    <w:rsid w:val="00531AD9"/>
    <w:rsid w:val="00535CF7"/>
    <w:rsid w:val="0053698B"/>
    <w:rsid w:val="00536A57"/>
    <w:rsid w:val="005371C6"/>
    <w:rsid w:val="00537557"/>
    <w:rsid w:val="00544A81"/>
    <w:rsid w:val="00545B39"/>
    <w:rsid w:val="00545FCD"/>
    <w:rsid w:val="005465D8"/>
    <w:rsid w:val="0055000D"/>
    <w:rsid w:val="00550824"/>
    <w:rsid w:val="00553A37"/>
    <w:rsid w:val="00555ED4"/>
    <w:rsid w:val="00556879"/>
    <w:rsid w:val="005576B3"/>
    <w:rsid w:val="00557DB2"/>
    <w:rsid w:val="005621BB"/>
    <w:rsid w:val="00564B77"/>
    <w:rsid w:val="00565AEE"/>
    <w:rsid w:val="005673F7"/>
    <w:rsid w:val="00571912"/>
    <w:rsid w:val="005731C7"/>
    <w:rsid w:val="00574F45"/>
    <w:rsid w:val="00575BB5"/>
    <w:rsid w:val="005764F3"/>
    <w:rsid w:val="00582F5C"/>
    <w:rsid w:val="005834A6"/>
    <w:rsid w:val="00584676"/>
    <w:rsid w:val="00590B75"/>
    <w:rsid w:val="00590F44"/>
    <w:rsid w:val="005927D2"/>
    <w:rsid w:val="00594150"/>
    <w:rsid w:val="00594989"/>
    <w:rsid w:val="005A242A"/>
    <w:rsid w:val="005A255B"/>
    <w:rsid w:val="005A4895"/>
    <w:rsid w:val="005A6D25"/>
    <w:rsid w:val="005B05CE"/>
    <w:rsid w:val="005B30F0"/>
    <w:rsid w:val="005B6129"/>
    <w:rsid w:val="005C41CB"/>
    <w:rsid w:val="005C7379"/>
    <w:rsid w:val="005D031F"/>
    <w:rsid w:val="005D1C16"/>
    <w:rsid w:val="005D2165"/>
    <w:rsid w:val="005D43C8"/>
    <w:rsid w:val="005D5CED"/>
    <w:rsid w:val="005E173C"/>
    <w:rsid w:val="005E52B0"/>
    <w:rsid w:val="005E58CC"/>
    <w:rsid w:val="005E5902"/>
    <w:rsid w:val="005E6FAE"/>
    <w:rsid w:val="005E77C4"/>
    <w:rsid w:val="005F016C"/>
    <w:rsid w:val="005F0D06"/>
    <w:rsid w:val="005F32C3"/>
    <w:rsid w:val="005F6DA1"/>
    <w:rsid w:val="0060370F"/>
    <w:rsid w:val="006037C6"/>
    <w:rsid w:val="0061035C"/>
    <w:rsid w:val="00612A2F"/>
    <w:rsid w:val="006138E7"/>
    <w:rsid w:val="006151F2"/>
    <w:rsid w:val="00615282"/>
    <w:rsid w:val="006206B8"/>
    <w:rsid w:val="00621C60"/>
    <w:rsid w:val="00622612"/>
    <w:rsid w:val="00623158"/>
    <w:rsid w:val="006236F2"/>
    <w:rsid w:val="00627C58"/>
    <w:rsid w:val="00631F89"/>
    <w:rsid w:val="00634331"/>
    <w:rsid w:val="0063591E"/>
    <w:rsid w:val="00636A5E"/>
    <w:rsid w:val="00637C23"/>
    <w:rsid w:val="00637C4A"/>
    <w:rsid w:val="00640661"/>
    <w:rsid w:val="00640692"/>
    <w:rsid w:val="006466F5"/>
    <w:rsid w:val="00650B21"/>
    <w:rsid w:val="00654E69"/>
    <w:rsid w:val="00657038"/>
    <w:rsid w:val="00657D95"/>
    <w:rsid w:val="00661B52"/>
    <w:rsid w:val="00671478"/>
    <w:rsid w:val="00671BD5"/>
    <w:rsid w:val="00673927"/>
    <w:rsid w:val="006743C0"/>
    <w:rsid w:val="00674A45"/>
    <w:rsid w:val="00675465"/>
    <w:rsid w:val="00677F3A"/>
    <w:rsid w:val="006801BC"/>
    <w:rsid w:val="006845D4"/>
    <w:rsid w:val="00690355"/>
    <w:rsid w:val="00691066"/>
    <w:rsid w:val="00691F65"/>
    <w:rsid w:val="00692626"/>
    <w:rsid w:val="006926DA"/>
    <w:rsid w:val="00692811"/>
    <w:rsid w:val="00697412"/>
    <w:rsid w:val="00697816"/>
    <w:rsid w:val="006A0F95"/>
    <w:rsid w:val="006A2028"/>
    <w:rsid w:val="006A33BE"/>
    <w:rsid w:val="006A4455"/>
    <w:rsid w:val="006A46C1"/>
    <w:rsid w:val="006A64D5"/>
    <w:rsid w:val="006A6B64"/>
    <w:rsid w:val="006B1EDC"/>
    <w:rsid w:val="006B2B1E"/>
    <w:rsid w:val="006B2B58"/>
    <w:rsid w:val="006C030A"/>
    <w:rsid w:val="006C3CB2"/>
    <w:rsid w:val="006C40FF"/>
    <w:rsid w:val="006C574B"/>
    <w:rsid w:val="006C6289"/>
    <w:rsid w:val="006D167F"/>
    <w:rsid w:val="006D29A4"/>
    <w:rsid w:val="006D3977"/>
    <w:rsid w:val="006D5199"/>
    <w:rsid w:val="006E23E9"/>
    <w:rsid w:val="006E4708"/>
    <w:rsid w:val="006F0C0F"/>
    <w:rsid w:val="006F1A8D"/>
    <w:rsid w:val="006F4522"/>
    <w:rsid w:val="006F4DCA"/>
    <w:rsid w:val="006F4E93"/>
    <w:rsid w:val="00701F84"/>
    <w:rsid w:val="00703370"/>
    <w:rsid w:val="00710698"/>
    <w:rsid w:val="007139FA"/>
    <w:rsid w:val="0071453F"/>
    <w:rsid w:val="00715260"/>
    <w:rsid w:val="007164E6"/>
    <w:rsid w:val="00721320"/>
    <w:rsid w:val="007322AB"/>
    <w:rsid w:val="00735D68"/>
    <w:rsid w:val="00736404"/>
    <w:rsid w:val="00736B23"/>
    <w:rsid w:val="007402F4"/>
    <w:rsid w:val="00742FCE"/>
    <w:rsid w:val="007553DB"/>
    <w:rsid w:val="00755F6C"/>
    <w:rsid w:val="00756725"/>
    <w:rsid w:val="00756ED8"/>
    <w:rsid w:val="00762A5A"/>
    <w:rsid w:val="00763249"/>
    <w:rsid w:val="0076704D"/>
    <w:rsid w:val="00771CCC"/>
    <w:rsid w:val="00774438"/>
    <w:rsid w:val="0078172F"/>
    <w:rsid w:val="00781975"/>
    <w:rsid w:val="007822F7"/>
    <w:rsid w:val="007834DE"/>
    <w:rsid w:val="007846BB"/>
    <w:rsid w:val="00786B59"/>
    <w:rsid w:val="007927C7"/>
    <w:rsid w:val="007948B5"/>
    <w:rsid w:val="00794FA4"/>
    <w:rsid w:val="00795F05"/>
    <w:rsid w:val="00797155"/>
    <w:rsid w:val="007A0ED9"/>
    <w:rsid w:val="007A199C"/>
    <w:rsid w:val="007A1A1C"/>
    <w:rsid w:val="007A4EE4"/>
    <w:rsid w:val="007B07BF"/>
    <w:rsid w:val="007B3A1A"/>
    <w:rsid w:val="007B3FEC"/>
    <w:rsid w:val="007C1EC2"/>
    <w:rsid w:val="007C3845"/>
    <w:rsid w:val="007C4740"/>
    <w:rsid w:val="007C5AF8"/>
    <w:rsid w:val="007C5FEA"/>
    <w:rsid w:val="007C6BA3"/>
    <w:rsid w:val="007C7420"/>
    <w:rsid w:val="007D4E8A"/>
    <w:rsid w:val="007D6999"/>
    <w:rsid w:val="007E2C1A"/>
    <w:rsid w:val="007E4D02"/>
    <w:rsid w:val="007E704A"/>
    <w:rsid w:val="007F046F"/>
    <w:rsid w:val="007F2ED1"/>
    <w:rsid w:val="007F365F"/>
    <w:rsid w:val="007F3D44"/>
    <w:rsid w:val="007F55C5"/>
    <w:rsid w:val="007F5AD2"/>
    <w:rsid w:val="00807644"/>
    <w:rsid w:val="00807C60"/>
    <w:rsid w:val="0081218F"/>
    <w:rsid w:val="0081490F"/>
    <w:rsid w:val="00821053"/>
    <w:rsid w:val="008210AA"/>
    <w:rsid w:val="008268E6"/>
    <w:rsid w:val="008271F8"/>
    <w:rsid w:val="00836111"/>
    <w:rsid w:val="00837DEF"/>
    <w:rsid w:val="0084011C"/>
    <w:rsid w:val="00842FD9"/>
    <w:rsid w:val="00844B9A"/>
    <w:rsid w:val="0084636A"/>
    <w:rsid w:val="00846886"/>
    <w:rsid w:val="00850B53"/>
    <w:rsid w:val="00852209"/>
    <w:rsid w:val="0085269A"/>
    <w:rsid w:val="00853485"/>
    <w:rsid w:val="00853818"/>
    <w:rsid w:val="00855E4B"/>
    <w:rsid w:val="00856981"/>
    <w:rsid w:val="00860507"/>
    <w:rsid w:val="00862151"/>
    <w:rsid w:val="00864914"/>
    <w:rsid w:val="00864D23"/>
    <w:rsid w:val="00866320"/>
    <w:rsid w:val="00871DFE"/>
    <w:rsid w:val="008753B5"/>
    <w:rsid w:val="008775D7"/>
    <w:rsid w:val="00883051"/>
    <w:rsid w:val="00884507"/>
    <w:rsid w:val="00884826"/>
    <w:rsid w:val="00885D82"/>
    <w:rsid w:val="00886D5F"/>
    <w:rsid w:val="00891B98"/>
    <w:rsid w:val="0089361F"/>
    <w:rsid w:val="00894DF5"/>
    <w:rsid w:val="008962AA"/>
    <w:rsid w:val="0089766F"/>
    <w:rsid w:val="008A1BD6"/>
    <w:rsid w:val="008A2FB5"/>
    <w:rsid w:val="008A414F"/>
    <w:rsid w:val="008A52FC"/>
    <w:rsid w:val="008B2231"/>
    <w:rsid w:val="008B2ED9"/>
    <w:rsid w:val="008B7B46"/>
    <w:rsid w:val="008B7EE7"/>
    <w:rsid w:val="008C0F92"/>
    <w:rsid w:val="008C19E9"/>
    <w:rsid w:val="008C2269"/>
    <w:rsid w:val="008C3A9C"/>
    <w:rsid w:val="008D19F1"/>
    <w:rsid w:val="008D1AA7"/>
    <w:rsid w:val="008D1EA3"/>
    <w:rsid w:val="008D4C09"/>
    <w:rsid w:val="008D5D1D"/>
    <w:rsid w:val="008E0A11"/>
    <w:rsid w:val="008E5A1D"/>
    <w:rsid w:val="008E605C"/>
    <w:rsid w:val="008E70C0"/>
    <w:rsid w:val="008F17B4"/>
    <w:rsid w:val="008F7626"/>
    <w:rsid w:val="00906BF0"/>
    <w:rsid w:val="0090757A"/>
    <w:rsid w:val="0090770F"/>
    <w:rsid w:val="009078AD"/>
    <w:rsid w:val="00907993"/>
    <w:rsid w:val="00911D03"/>
    <w:rsid w:val="00920373"/>
    <w:rsid w:val="009225A5"/>
    <w:rsid w:val="009225BB"/>
    <w:rsid w:val="00922808"/>
    <w:rsid w:val="00923B28"/>
    <w:rsid w:val="0092421C"/>
    <w:rsid w:val="00926C21"/>
    <w:rsid w:val="00927D25"/>
    <w:rsid w:val="00930062"/>
    <w:rsid w:val="0093138D"/>
    <w:rsid w:val="0093177D"/>
    <w:rsid w:val="00935742"/>
    <w:rsid w:val="00943EA8"/>
    <w:rsid w:val="00944D3D"/>
    <w:rsid w:val="00944D67"/>
    <w:rsid w:val="0094608D"/>
    <w:rsid w:val="00946E47"/>
    <w:rsid w:val="00951E64"/>
    <w:rsid w:val="009538F8"/>
    <w:rsid w:val="00956E24"/>
    <w:rsid w:val="0095709D"/>
    <w:rsid w:val="00962FF9"/>
    <w:rsid w:val="00964EF3"/>
    <w:rsid w:val="00965C04"/>
    <w:rsid w:val="00966070"/>
    <w:rsid w:val="009707F7"/>
    <w:rsid w:val="00971904"/>
    <w:rsid w:val="00977AD8"/>
    <w:rsid w:val="00980DD2"/>
    <w:rsid w:val="00981AFA"/>
    <w:rsid w:val="009831EB"/>
    <w:rsid w:val="009836E5"/>
    <w:rsid w:val="00984973"/>
    <w:rsid w:val="009856AC"/>
    <w:rsid w:val="00986D0C"/>
    <w:rsid w:val="00995494"/>
    <w:rsid w:val="009A4338"/>
    <w:rsid w:val="009A4F4A"/>
    <w:rsid w:val="009A5D7A"/>
    <w:rsid w:val="009B1994"/>
    <w:rsid w:val="009B5D0E"/>
    <w:rsid w:val="009C0733"/>
    <w:rsid w:val="009C217D"/>
    <w:rsid w:val="009C4582"/>
    <w:rsid w:val="009C768F"/>
    <w:rsid w:val="009D051A"/>
    <w:rsid w:val="009D3E77"/>
    <w:rsid w:val="009D7EF1"/>
    <w:rsid w:val="009E4FE0"/>
    <w:rsid w:val="009F0918"/>
    <w:rsid w:val="009F39D3"/>
    <w:rsid w:val="009F405E"/>
    <w:rsid w:val="009F4E0F"/>
    <w:rsid w:val="009F633B"/>
    <w:rsid w:val="00A0158C"/>
    <w:rsid w:val="00A01BA9"/>
    <w:rsid w:val="00A0710C"/>
    <w:rsid w:val="00A07594"/>
    <w:rsid w:val="00A0772E"/>
    <w:rsid w:val="00A07EB9"/>
    <w:rsid w:val="00A10AA6"/>
    <w:rsid w:val="00A1320B"/>
    <w:rsid w:val="00A1382D"/>
    <w:rsid w:val="00A142B7"/>
    <w:rsid w:val="00A165FB"/>
    <w:rsid w:val="00A16DB7"/>
    <w:rsid w:val="00A20DE6"/>
    <w:rsid w:val="00A22CC9"/>
    <w:rsid w:val="00A3059D"/>
    <w:rsid w:val="00A306EE"/>
    <w:rsid w:val="00A31CE8"/>
    <w:rsid w:val="00A34A69"/>
    <w:rsid w:val="00A36EAA"/>
    <w:rsid w:val="00A4299E"/>
    <w:rsid w:val="00A43426"/>
    <w:rsid w:val="00A4538C"/>
    <w:rsid w:val="00A47468"/>
    <w:rsid w:val="00A54D37"/>
    <w:rsid w:val="00A57045"/>
    <w:rsid w:val="00A66C84"/>
    <w:rsid w:val="00A7075F"/>
    <w:rsid w:val="00A71003"/>
    <w:rsid w:val="00A72254"/>
    <w:rsid w:val="00A73820"/>
    <w:rsid w:val="00A75BDA"/>
    <w:rsid w:val="00A760A6"/>
    <w:rsid w:val="00A7743A"/>
    <w:rsid w:val="00A80A45"/>
    <w:rsid w:val="00A81A96"/>
    <w:rsid w:val="00A8285B"/>
    <w:rsid w:val="00A8498F"/>
    <w:rsid w:val="00A916D7"/>
    <w:rsid w:val="00A91E15"/>
    <w:rsid w:val="00A92A1F"/>
    <w:rsid w:val="00A92CCD"/>
    <w:rsid w:val="00A96CAA"/>
    <w:rsid w:val="00A97051"/>
    <w:rsid w:val="00AA20BD"/>
    <w:rsid w:val="00AA2C94"/>
    <w:rsid w:val="00AB796C"/>
    <w:rsid w:val="00AB7F27"/>
    <w:rsid w:val="00AC02A7"/>
    <w:rsid w:val="00AC160B"/>
    <w:rsid w:val="00AC43C7"/>
    <w:rsid w:val="00AD1124"/>
    <w:rsid w:val="00AD19D9"/>
    <w:rsid w:val="00AD3627"/>
    <w:rsid w:val="00AE0800"/>
    <w:rsid w:val="00AE26C7"/>
    <w:rsid w:val="00AE3FFF"/>
    <w:rsid w:val="00AE5E82"/>
    <w:rsid w:val="00AE5F92"/>
    <w:rsid w:val="00AF2068"/>
    <w:rsid w:val="00AF2E24"/>
    <w:rsid w:val="00AF40F3"/>
    <w:rsid w:val="00AF7BF4"/>
    <w:rsid w:val="00B01FEE"/>
    <w:rsid w:val="00B1074C"/>
    <w:rsid w:val="00B11FC9"/>
    <w:rsid w:val="00B13CCC"/>
    <w:rsid w:val="00B1407A"/>
    <w:rsid w:val="00B14524"/>
    <w:rsid w:val="00B163B8"/>
    <w:rsid w:val="00B17EB2"/>
    <w:rsid w:val="00B214A1"/>
    <w:rsid w:val="00B227B3"/>
    <w:rsid w:val="00B27AC1"/>
    <w:rsid w:val="00B27C5F"/>
    <w:rsid w:val="00B307C6"/>
    <w:rsid w:val="00B330A6"/>
    <w:rsid w:val="00B36A5F"/>
    <w:rsid w:val="00B3795F"/>
    <w:rsid w:val="00B4204C"/>
    <w:rsid w:val="00B42159"/>
    <w:rsid w:val="00B50C5B"/>
    <w:rsid w:val="00B51F00"/>
    <w:rsid w:val="00B62AC9"/>
    <w:rsid w:val="00B636D4"/>
    <w:rsid w:val="00B63D5F"/>
    <w:rsid w:val="00B650D5"/>
    <w:rsid w:val="00B658C8"/>
    <w:rsid w:val="00B72AD8"/>
    <w:rsid w:val="00B81F9B"/>
    <w:rsid w:val="00B91000"/>
    <w:rsid w:val="00B94DC0"/>
    <w:rsid w:val="00B9560C"/>
    <w:rsid w:val="00BA25BF"/>
    <w:rsid w:val="00BA2EAD"/>
    <w:rsid w:val="00BA4F8F"/>
    <w:rsid w:val="00BA720F"/>
    <w:rsid w:val="00BB0399"/>
    <w:rsid w:val="00BB042F"/>
    <w:rsid w:val="00BB330E"/>
    <w:rsid w:val="00BB78A9"/>
    <w:rsid w:val="00BB795B"/>
    <w:rsid w:val="00BD2F9D"/>
    <w:rsid w:val="00BD44ED"/>
    <w:rsid w:val="00BD4928"/>
    <w:rsid w:val="00BE0254"/>
    <w:rsid w:val="00BE1651"/>
    <w:rsid w:val="00BE2126"/>
    <w:rsid w:val="00BE5273"/>
    <w:rsid w:val="00BE5FF2"/>
    <w:rsid w:val="00BF0229"/>
    <w:rsid w:val="00BF35A7"/>
    <w:rsid w:val="00BF62C1"/>
    <w:rsid w:val="00BF66A1"/>
    <w:rsid w:val="00C02847"/>
    <w:rsid w:val="00C02DA5"/>
    <w:rsid w:val="00C07721"/>
    <w:rsid w:val="00C11CF8"/>
    <w:rsid w:val="00C1619B"/>
    <w:rsid w:val="00C16C20"/>
    <w:rsid w:val="00C20901"/>
    <w:rsid w:val="00C27EE4"/>
    <w:rsid w:val="00C4123B"/>
    <w:rsid w:val="00C42BD4"/>
    <w:rsid w:val="00C445AB"/>
    <w:rsid w:val="00C4575E"/>
    <w:rsid w:val="00C46105"/>
    <w:rsid w:val="00C47619"/>
    <w:rsid w:val="00C5020A"/>
    <w:rsid w:val="00C50211"/>
    <w:rsid w:val="00C50FD1"/>
    <w:rsid w:val="00C5170B"/>
    <w:rsid w:val="00C55389"/>
    <w:rsid w:val="00C57F80"/>
    <w:rsid w:val="00C65882"/>
    <w:rsid w:val="00C728D9"/>
    <w:rsid w:val="00C74696"/>
    <w:rsid w:val="00C75919"/>
    <w:rsid w:val="00C75972"/>
    <w:rsid w:val="00C75F75"/>
    <w:rsid w:val="00C771E4"/>
    <w:rsid w:val="00C82A06"/>
    <w:rsid w:val="00C83AAC"/>
    <w:rsid w:val="00C85DA2"/>
    <w:rsid w:val="00C9178D"/>
    <w:rsid w:val="00C92025"/>
    <w:rsid w:val="00C92DC5"/>
    <w:rsid w:val="00C9699A"/>
    <w:rsid w:val="00CA0651"/>
    <w:rsid w:val="00CA2BBA"/>
    <w:rsid w:val="00CA3ED8"/>
    <w:rsid w:val="00CA4258"/>
    <w:rsid w:val="00CA59A2"/>
    <w:rsid w:val="00CA7173"/>
    <w:rsid w:val="00CB3DCC"/>
    <w:rsid w:val="00CB4B2B"/>
    <w:rsid w:val="00CB5421"/>
    <w:rsid w:val="00CC1335"/>
    <w:rsid w:val="00CC27BC"/>
    <w:rsid w:val="00CC3C61"/>
    <w:rsid w:val="00CC4032"/>
    <w:rsid w:val="00CD11C4"/>
    <w:rsid w:val="00CD278F"/>
    <w:rsid w:val="00CD3AEF"/>
    <w:rsid w:val="00CD3F9C"/>
    <w:rsid w:val="00CD5114"/>
    <w:rsid w:val="00CD7AC8"/>
    <w:rsid w:val="00CE0DB6"/>
    <w:rsid w:val="00CE0FFA"/>
    <w:rsid w:val="00CE55D6"/>
    <w:rsid w:val="00CE63F3"/>
    <w:rsid w:val="00CE6E37"/>
    <w:rsid w:val="00CE7D22"/>
    <w:rsid w:val="00CF048E"/>
    <w:rsid w:val="00CF61D5"/>
    <w:rsid w:val="00D01EB8"/>
    <w:rsid w:val="00D02889"/>
    <w:rsid w:val="00D04887"/>
    <w:rsid w:val="00D060B0"/>
    <w:rsid w:val="00D13EA7"/>
    <w:rsid w:val="00D201F7"/>
    <w:rsid w:val="00D21A68"/>
    <w:rsid w:val="00D21FB9"/>
    <w:rsid w:val="00D22D0A"/>
    <w:rsid w:val="00D26642"/>
    <w:rsid w:val="00D3001C"/>
    <w:rsid w:val="00D312DB"/>
    <w:rsid w:val="00D313C6"/>
    <w:rsid w:val="00D31629"/>
    <w:rsid w:val="00D3649E"/>
    <w:rsid w:val="00D41421"/>
    <w:rsid w:val="00D41C59"/>
    <w:rsid w:val="00D4452B"/>
    <w:rsid w:val="00D44CF4"/>
    <w:rsid w:val="00D450D8"/>
    <w:rsid w:val="00D4542F"/>
    <w:rsid w:val="00D46A35"/>
    <w:rsid w:val="00D47153"/>
    <w:rsid w:val="00D475D2"/>
    <w:rsid w:val="00D47D88"/>
    <w:rsid w:val="00D512F1"/>
    <w:rsid w:val="00D5223E"/>
    <w:rsid w:val="00D554DD"/>
    <w:rsid w:val="00D5660A"/>
    <w:rsid w:val="00D56ABC"/>
    <w:rsid w:val="00D57A79"/>
    <w:rsid w:val="00D57CFF"/>
    <w:rsid w:val="00D60707"/>
    <w:rsid w:val="00D66193"/>
    <w:rsid w:val="00D67EF6"/>
    <w:rsid w:val="00D7439D"/>
    <w:rsid w:val="00D74EF5"/>
    <w:rsid w:val="00D75410"/>
    <w:rsid w:val="00D76C6A"/>
    <w:rsid w:val="00D773E5"/>
    <w:rsid w:val="00D776FD"/>
    <w:rsid w:val="00D77FCB"/>
    <w:rsid w:val="00D813D2"/>
    <w:rsid w:val="00D8339D"/>
    <w:rsid w:val="00D837A9"/>
    <w:rsid w:val="00D86BC7"/>
    <w:rsid w:val="00D87320"/>
    <w:rsid w:val="00D90557"/>
    <w:rsid w:val="00DA0170"/>
    <w:rsid w:val="00DA1950"/>
    <w:rsid w:val="00DA2E62"/>
    <w:rsid w:val="00DB0C3C"/>
    <w:rsid w:val="00DB1836"/>
    <w:rsid w:val="00DB1DA6"/>
    <w:rsid w:val="00DB2D88"/>
    <w:rsid w:val="00DB69CA"/>
    <w:rsid w:val="00DC5442"/>
    <w:rsid w:val="00DC5EF3"/>
    <w:rsid w:val="00DC67FB"/>
    <w:rsid w:val="00DC74C3"/>
    <w:rsid w:val="00DD1AD3"/>
    <w:rsid w:val="00DD2920"/>
    <w:rsid w:val="00DD54B6"/>
    <w:rsid w:val="00DD637A"/>
    <w:rsid w:val="00DD638E"/>
    <w:rsid w:val="00DD6E39"/>
    <w:rsid w:val="00DE0D42"/>
    <w:rsid w:val="00DE157D"/>
    <w:rsid w:val="00DE27AF"/>
    <w:rsid w:val="00DE321C"/>
    <w:rsid w:val="00DE54BD"/>
    <w:rsid w:val="00DE70F1"/>
    <w:rsid w:val="00DE778C"/>
    <w:rsid w:val="00DF7765"/>
    <w:rsid w:val="00E0487A"/>
    <w:rsid w:val="00E1313A"/>
    <w:rsid w:val="00E13455"/>
    <w:rsid w:val="00E144B4"/>
    <w:rsid w:val="00E14B7F"/>
    <w:rsid w:val="00E14D77"/>
    <w:rsid w:val="00E14F43"/>
    <w:rsid w:val="00E211BB"/>
    <w:rsid w:val="00E22A8D"/>
    <w:rsid w:val="00E23D73"/>
    <w:rsid w:val="00E2406A"/>
    <w:rsid w:val="00E25236"/>
    <w:rsid w:val="00E25B32"/>
    <w:rsid w:val="00E26BA1"/>
    <w:rsid w:val="00E30157"/>
    <w:rsid w:val="00E31DD9"/>
    <w:rsid w:val="00E328B5"/>
    <w:rsid w:val="00E357A3"/>
    <w:rsid w:val="00E41F17"/>
    <w:rsid w:val="00E46B23"/>
    <w:rsid w:val="00E47F1D"/>
    <w:rsid w:val="00E50429"/>
    <w:rsid w:val="00E506F4"/>
    <w:rsid w:val="00E51280"/>
    <w:rsid w:val="00E54780"/>
    <w:rsid w:val="00E54CBB"/>
    <w:rsid w:val="00E55557"/>
    <w:rsid w:val="00E577A4"/>
    <w:rsid w:val="00E6067F"/>
    <w:rsid w:val="00E654B1"/>
    <w:rsid w:val="00E667FD"/>
    <w:rsid w:val="00E706CF"/>
    <w:rsid w:val="00E709F5"/>
    <w:rsid w:val="00E74DC5"/>
    <w:rsid w:val="00E77B45"/>
    <w:rsid w:val="00E813FB"/>
    <w:rsid w:val="00E81F9D"/>
    <w:rsid w:val="00E84730"/>
    <w:rsid w:val="00E9032D"/>
    <w:rsid w:val="00E941C8"/>
    <w:rsid w:val="00E97BC2"/>
    <w:rsid w:val="00EA27BD"/>
    <w:rsid w:val="00EA482D"/>
    <w:rsid w:val="00EB144C"/>
    <w:rsid w:val="00EB3CB6"/>
    <w:rsid w:val="00EB4780"/>
    <w:rsid w:val="00EB5106"/>
    <w:rsid w:val="00EB6378"/>
    <w:rsid w:val="00EC098C"/>
    <w:rsid w:val="00EC4930"/>
    <w:rsid w:val="00EC49D7"/>
    <w:rsid w:val="00EC5214"/>
    <w:rsid w:val="00EC5C21"/>
    <w:rsid w:val="00EC7A8B"/>
    <w:rsid w:val="00ED1847"/>
    <w:rsid w:val="00ED28E5"/>
    <w:rsid w:val="00ED2A5D"/>
    <w:rsid w:val="00EE2A56"/>
    <w:rsid w:val="00EE2B89"/>
    <w:rsid w:val="00EE422F"/>
    <w:rsid w:val="00EF03C5"/>
    <w:rsid w:val="00EF2388"/>
    <w:rsid w:val="00EF363F"/>
    <w:rsid w:val="00EF41AF"/>
    <w:rsid w:val="00F00A0B"/>
    <w:rsid w:val="00F00ECC"/>
    <w:rsid w:val="00F01402"/>
    <w:rsid w:val="00F0233C"/>
    <w:rsid w:val="00F02756"/>
    <w:rsid w:val="00F030C9"/>
    <w:rsid w:val="00F04BE3"/>
    <w:rsid w:val="00F071CC"/>
    <w:rsid w:val="00F07316"/>
    <w:rsid w:val="00F11010"/>
    <w:rsid w:val="00F123A9"/>
    <w:rsid w:val="00F1681A"/>
    <w:rsid w:val="00F16BBC"/>
    <w:rsid w:val="00F2137A"/>
    <w:rsid w:val="00F23D8D"/>
    <w:rsid w:val="00F25566"/>
    <w:rsid w:val="00F30827"/>
    <w:rsid w:val="00F3340B"/>
    <w:rsid w:val="00F34E7D"/>
    <w:rsid w:val="00F357FD"/>
    <w:rsid w:val="00F377FB"/>
    <w:rsid w:val="00F41F8A"/>
    <w:rsid w:val="00F42FAB"/>
    <w:rsid w:val="00F44026"/>
    <w:rsid w:val="00F44F31"/>
    <w:rsid w:val="00F46146"/>
    <w:rsid w:val="00F46B39"/>
    <w:rsid w:val="00F47946"/>
    <w:rsid w:val="00F57C46"/>
    <w:rsid w:val="00F603F8"/>
    <w:rsid w:val="00F61540"/>
    <w:rsid w:val="00F61B75"/>
    <w:rsid w:val="00F717EE"/>
    <w:rsid w:val="00F72991"/>
    <w:rsid w:val="00F72EBA"/>
    <w:rsid w:val="00F73BEF"/>
    <w:rsid w:val="00F75D72"/>
    <w:rsid w:val="00F75ED2"/>
    <w:rsid w:val="00F76AEE"/>
    <w:rsid w:val="00F82B64"/>
    <w:rsid w:val="00F82ECA"/>
    <w:rsid w:val="00F8580C"/>
    <w:rsid w:val="00F87371"/>
    <w:rsid w:val="00F874A5"/>
    <w:rsid w:val="00F9186E"/>
    <w:rsid w:val="00F9207B"/>
    <w:rsid w:val="00F92FA0"/>
    <w:rsid w:val="00F9764C"/>
    <w:rsid w:val="00FA16E5"/>
    <w:rsid w:val="00FA18F1"/>
    <w:rsid w:val="00FA7E7B"/>
    <w:rsid w:val="00FB0AAD"/>
    <w:rsid w:val="00FB1560"/>
    <w:rsid w:val="00FB215E"/>
    <w:rsid w:val="00FB4CB6"/>
    <w:rsid w:val="00FB6CAD"/>
    <w:rsid w:val="00FC1C06"/>
    <w:rsid w:val="00FC28B7"/>
    <w:rsid w:val="00FC69E8"/>
    <w:rsid w:val="00FC7429"/>
    <w:rsid w:val="00FD2B86"/>
    <w:rsid w:val="00FD4D60"/>
    <w:rsid w:val="00FD7C52"/>
    <w:rsid w:val="00FE4E97"/>
    <w:rsid w:val="00FE5412"/>
    <w:rsid w:val="00FE5708"/>
    <w:rsid w:val="00FE5774"/>
    <w:rsid w:val="00FE6F62"/>
    <w:rsid w:val="00FF0526"/>
    <w:rsid w:val="00FF1AAF"/>
    <w:rsid w:val="00FF30DC"/>
    <w:rsid w:val="00FF40D1"/>
    <w:rsid w:val="00FF414B"/>
    <w:rsid w:val="00FF4804"/>
    <w:rsid w:val="00FF6DD2"/>
    <w:rsid w:val="05015EA4"/>
    <w:rsid w:val="05651E5D"/>
    <w:rsid w:val="092279F3"/>
    <w:rsid w:val="09352206"/>
    <w:rsid w:val="0AD303F1"/>
    <w:rsid w:val="0CE98F73"/>
    <w:rsid w:val="0FFFC1CD"/>
    <w:rsid w:val="103F3D25"/>
    <w:rsid w:val="136F4816"/>
    <w:rsid w:val="14415218"/>
    <w:rsid w:val="15B12A54"/>
    <w:rsid w:val="186A636F"/>
    <w:rsid w:val="1BBBF63B"/>
    <w:rsid w:val="1BD87365"/>
    <w:rsid w:val="1F5F4454"/>
    <w:rsid w:val="1FF7A366"/>
    <w:rsid w:val="23240963"/>
    <w:rsid w:val="23BFE88A"/>
    <w:rsid w:val="244C5193"/>
    <w:rsid w:val="259F168F"/>
    <w:rsid w:val="2743429E"/>
    <w:rsid w:val="27B22093"/>
    <w:rsid w:val="29B1679F"/>
    <w:rsid w:val="2AD3D447"/>
    <w:rsid w:val="2C1804BB"/>
    <w:rsid w:val="2D926D76"/>
    <w:rsid w:val="2DFFD253"/>
    <w:rsid w:val="2E742F3B"/>
    <w:rsid w:val="35FA40A9"/>
    <w:rsid w:val="35FD6B3F"/>
    <w:rsid w:val="367B6FB5"/>
    <w:rsid w:val="36DFEDB2"/>
    <w:rsid w:val="36FEB75B"/>
    <w:rsid w:val="3976C9D9"/>
    <w:rsid w:val="39FF8D65"/>
    <w:rsid w:val="3BE44AE4"/>
    <w:rsid w:val="3BEA5FF2"/>
    <w:rsid w:val="3C7DD1FE"/>
    <w:rsid w:val="3D125921"/>
    <w:rsid w:val="3DDF14C7"/>
    <w:rsid w:val="3DEEE29B"/>
    <w:rsid w:val="3ED3BD93"/>
    <w:rsid w:val="3ED6747E"/>
    <w:rsid w:val="3EEC6CE9"/>
    <w:rsid w:val="3EFB3C44"/>
    <w:rsid w:val="3EFBF1A3"/>
    <w:rsid w:val="3F945FBA"/>
    <w:rsid w:val="3FBB3605"/>
    <w:rsid w:val="3FC3F253"/>
    <w:rsid w:val="3FE70354"/>
    <w:rsid w:val="3FEB3730"/>
    <w:rsid w:val="3FF78CC9"/>
    <w:rsid w:val="3FFF49A1"/>
    <w:rsid w:val="3FFF7908"/>
    <w:rsid w:val="42BF1751"/>
    <w:rsid w:val="436B0984"/>
    <w:rsid w:val="43DF58BB"/>
    <w:rsid w:val="45456AF1"/>
    <w:rsid w:val="45EF7C1E"/>
    <w:rsid w:val="48D70209"/>
    <w:rsid w:val="4BD82EF2"/>
    <w:rsid w:val="4D770362"/>
    <w:rsid w:val="4F1FD0D8"/>
    <w:rsid w:val="4F7E8DC0"/>
    <w:rsid w:val="4FBCA13A"/>
    <w:rsid w:val="4FCAFAE4"/>
    <w:rsid w:val="4FF33CF1"/>
    <w:rsid w:val="4FF43013"/>
    <w:rsid w:val="4FFE539D"/>
    <w:rsid w:val="51ED9943"/>
    <w:rsid w:val="567F6BFF"/>
    <w:rsid w:val="56FD929F"/>
    <w:rsid w:val="57FBC244"/>
    <w:rsid w:val="58F6FAE6"/>
    <w:rsid w:val="59BD1754"/>
    <w:rsid w:val="5A7B8A98"/>
    <w:rsid w:val="5B7B499E"/>
    <w:rsid w:val="5BCD59DB"/>
    <w:rsid w:val="5BFB90C5"/>
    <w:rsid w:val="5C004B9D"/>
    <w:rsid w:val="5DF89C45"/>
    <w:rsid w:val="5E5D8839"/>
    <w:rsid w:val="5E7F865E"/>
    <w:rsid w:val="5EEFB76F"/>
    <w:rsid w:val="5EFD3998"/>
    <w:rsid w:val="5F6FD01C"/>
    <w:rsid w:val="5FBF0888"/>
    <w:rsid w:val="5FF0BEFA"/>
    <w:rsid w:val="5FFF5068"/>
    <w:rsid w:val="60695110"/>
    <w:rsid w:val="627EC1C0"/>
    <w:rsid w:val="63DCEFE9"/>
    <w:rsid w:val="64D1070E"/>
    <w:rsid w:val="64F9E4FE"/>
    <w:rsid w:val="65B7DB50"/>
    <w:rsid w:val="65F5A4B8"/>
    <w:rsid w:val="65FFC7E9"/>
    <w:rsid w:val="67A46451"/>
    <w:rsid w:val="67A642DA"/>
    <w:rsid w:val="67BDAA6F"/>
    <w:rsid w:val="6873107E"/>
    <w:rsid w:val="68DFB10B"/>
    <w:rsid w:val="6ACF2C84"/>
    <w:rsid w:val="6ADB7A1A"/>
    <w:rsid w:val="6B7BC4A2"/>
    <w:rsid w:val="6C9D42D0"/>
    <w:rsid w:val="6CDA5ADC"/>
    <w:rsid w:val="6CFDB1C1"/>
    <w:rsid w:val="6D0E22B8"/>
    <w:rsid w:val="6D4A54FB"/>
    <w:rsid w:val="6D7AC59A"/>
    <w:rsid w:val="6D7E689D"/>
    <w:rsid w:val="6D7F7898"/>
    <w:rsid w:val="6F363243"/>
    <w:rsid w:val="6FA791A2"/>
    <w:rsid w:val="6FD7990D"/>
    <w:rsid w:val="6FF2BE58"/>
    <w:rsid w:val="6FF543C5"/>
    <w:rsid w:val="6FFD83E3"/>
    <w:rsid w:val="6FFF8B47"/>
    <w:rsid w:val="70A944FB"/>
    <w:rsid w:val="727443DE"/>
    <w:rsid w:val="72FF5906"/>
    <w:rsid w:val="737E1C34"/>
    <w:rsid w:val="73F8B6BF"/>
    <w:rsid w:val="74FFB81D"/>
    <w:rsid w:val="766E9022"/>
    <w:rsid w:val="76BC078A"/>
    <w:rsid w:val="76D30B85"/>
    <w:rsid w:val="76E1D6BD"/>
    <w:rsid w:val="7753E280"/>
    <w:rsid w:val="77655B9E"/>
    <w:rsid w:val="779B0339"/>
    <w:rsid w:val="77B699D9"/>
    <w:rsid w:val="77EE7AA4"/>
    <w:rsid w:val="77F3D24A"/>
    <w:rsid w:val="77F71A6D"/>
    <w:rsid w:val="77FEC976"/>
    <w:rsid w:val="77FF467C"/>
    <w:rsid w:val="78AD77DB"/>
    <w:rsid w:val="797BC8D4"/>
    <w:rsid w:val="797FB9B8"/>
    <w:rsid w:val="79FE86B9"/>
    <w:rsid w:val="7AFF8880"/>
    <w:rsid w:val="7BB5222E"/>
    <w:rsid w:val="7BBFB9F8"/>
    <w:rsid w:val="7BDFCD54"/>
    <w:rsid w:val="7BE3BFA8"/>
    <w:rsid w:val="7BF77A69"/>
    <w:rsid w:val="7BFA474B"/>
    <w:rsid w:val="7BFDAB3C"/>
    <w:rsid w:val="7BFE46DD"/>
    <w:rsid w:val="7BFFDE33"/>
    <w:rsid w:val="7DADEED9"/>
    <w:rsid w:val="7DE7584C"/>
    <w:rsid w:val="7DEE8EBE"/>
    <w:rsid w:val="7DFA4B59"/>
    <w:rsid w:val="7DFFB7C6"/>
    <w:rsid w:val="7E3EA86D"/>
    <w:rsid w:val="7EA4F3CD"/>
    <w:rsid w:val="7EBC913B"/>
    <w:rsid w:val="7EFB3BD9"/>
    <w:rsid w:val="7F5F847B"/>
    <w:rsid w:val="7F797C9A"/>
    <w:rsid w:val="7F7A228B"/>
    <w:rsid w:val="7F7EE122"/>
    <w:rsid w:val="7F9DF357"/>
    <w:rsid w:val="7FB51131"/>
    <w:rsid w:val="7FBF215A"/>
    <w:rsid w:val="7FC5C250"/>
    <w:rsid w:val="7FC5E16D"/>
    <w:rsid w:val="7FCF277B"/>
    <w:rsid w:val="7FDF55D7"/>
    <w:rsid w:val="7FE3AE83"/>
    <w:rsid w:val="7FEA6627"/>
    <w:rsid w:val="7FEF4AB0"/>
    <w:rsid w:val="7FEFA543"/>
    <w:rsid w:val="7FEFCC51"/>
    <w:rsid w:val="7FF340B5"/>
    <w:rsid w:val="7FF72458"/>
    <w:rsid w:val="7FF79893"/>
    <w:rsid w:val="7FF9699F"/>
    <w:rsid w:val="7FFA2BB2"/>
    <w:rsid w:val="7FFBB05C"/>
    <w:rsid w:val="7FFBB2B5"/>
    <w:rsid w:val="7FFC165B"/>
    <w:rsid w:val="7FFFB4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0" w:qFormat="1"/>
    <w:lsdException w:name="header" w:semiHidden="0" w:unhideWhenUsed="0" w:qFormat="1"/>
    <w:lsdException w:name="footer" w:semiHidden="0" w:unhideWhenUsed="0" w:qFormat="1"/>
    <w:lsdException w:name="caption" w:qFormat="1"/>
    <w:lsdException w:name="annotation reference"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ED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756ED8"/>
    <w:pPr>
      <w:jc w:val="left"/>
    </w:pPr>
  </w:style>
  <w:style w:type="paragraph" w:styleId="a4">
    <w:name w:val="Date"/>
    <w:basedOn w:val="a"/>
    <w:next w:val="a"/>
    <w:link w:val="Char"/>
    <w:qFormat/>
    <w:rsid w:val="00756ED8"/>
    <w:pPr>
      <w:ind w:leftChars="2500" w:left="100"/>
    </w:pPr>
  </w:style>
  <w:style w:type="paragraph" w:styleId="a5">
    <w:name w:val="Balloon Text"/>
    <w:basedOn w:val="a"/>
    <w:semiHidden/>
    <w:qFormat/>
    <w:rsid w:val="00756ED8"/>
    <w:rPr>
      <w:sz w:val="18"/>
      <w:szCs w:val="18"/>
    </w:rPr>
  </w:style>
  <w:style w:type="paragraph" w:styleId="a6">
    <w:name w:val="footer"/>
    <w:basedOn w:val="a"/>
    <w:qFormat/>
    <w:rsid w:val="00756ED8"/>
    <w:pPr>
      <w:tabs>
        <w:tab w:val="center" w:pos="4153"/>
        <w:tab w:val="right" w:pos="8306"/>
      </w:tabs>
      <w:snapToGrid w:val="0"/>
      <w:jc w:val="left"/>
    </w:pPr>
    <w:rPr>
      <w:sz w:val="18"/>
      <w:szCs w:val="18"/>
    </w:rPr>
  </w:style>
  <w:style w:type="paragraph" w:styleId="a7">
    <w:name w:val="header"/>
    <w:basedOn w:val="a"/>
    <w:link w:val="Char0"/>
    <w:qFormat/>
    <w:rsid w:val="00756ED8"/>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756ED8"/>
    <w:pPr>
      <w:spacing w:after="100"/>
      <w:jc w:val="left"/>
    </w:pPr>
    <w:rPr>
      <w:kern w:val="0"/>
      <w:sz w:val="24"/>
    </w:rPr>
  </w:style>
  <w:style w:type="paragraph" w:styleId="a9">
    <w:name w:val="annotation subject"/>
    <w:basedOn w:val="a3"/>
    <w:next w:val="a3"/>
    <w:semiHidden/>
    <w:qFormat/>
    <w:rsid w:val="00756ED8"/>
    <w:rPr>
      <w:b/>
      <w:bCs/>
    </w:rPr>
  </w:style>
  <w:style w:type="table" w:styleId="aa">
    <w:name w:val="Table Grid"/>
    <w:basedOn w:val="a1"/>
    <w:qFormat/>
    <w:rsid w:val="00756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756ED8"/>
  </w:style>
  <w:style w:type="character" w:styleId="ac">
    <w:name w:val="Emphasis"/>
    <w:basedOn w:val="a0"/>
    <w:qFormat/>
    <w:rsid w:val="00756ED8"/>
    <w:rPr>
      <w:i/>
      <w:iCs/>
    </w:rPr>
  </w:style>
  <w:style w:type="character" w:styleId="ad">
    <w:name w:val="Hyperlink"/>
    <w:basedOn w:val="a0"/>
    <w:qFormat/>
    <w:rsid w:val="00756ED8"/>
    <w:rPr>
      <w:color w:val="0000FF"/>
      <w:u w:val="single"/>
    </w:rPr>
  </w:style>
  <w:style w:type="character" w:styleId="ae">
    <w:name w:val="annotation reference"/>
    <w:basedOn w:val="a0"/>
    <w:semiHidden/>
    <w:qFormat/>
    <w:rsid w:val="00756ED8"/>
    <w:rPr>
      <w:sz w:val="21"/>
      <w:szCs w:val="21"/>
    </w:rPr>
  </w:style>
  <w:style w:type="paragraph" w:customStyle="1" w:styleId="CharCharCharCharCharCharChar">
    <w:name w:val="Char Char Char Char Char Char Char"/>
    <w:basedOn w:val="a"/>
    <w:qFormat/>
    <w:rsid w:val="00756ED8"/>
    <w:rPr>
      <w:rFonts w:ascii="Tahoma" w:hAnsi="Tahoma"/>
      <w:sz w:val="24"/>
    </w:rPr>
  </w:style>
  <w:style w:type="character" w:customStyle="1" w:styleId="Char0">
    <w:name w:val="页眉 Char"/>
    <w:basedOn w:val="a0"/>
    <w:link w:val="a7"/>
    <w:qFormat/>
    <w:rsid w:val="00756ED8"/>
    <w:rPr>
      <w:kern w:val="2"/>
      <w:sz w:val="18"/>
      <w:szCs w:val="18"/>
    </w:rPr>
  </w:style>
  <w:style w:type="paragraph" w:customStyle="1" w:styleId="CharCharCharChar">
    <w:name w:val="Char Char Char Char"/>
    <w:basedOn w:val="a"/>
    <w:qFormat/>
    <w:rsid w:val="00756ED8"/>
    <w:rPr>
      <w:rFonts w:ascii="Tahoma" w:hAnsi="Tahoma"/>
      <w:sz w:val="24"/>
    </w:rPr>
  </w:style>
  <w:style w:type="character" w:customStyle="1" w:styleId="Char">
    <w:name w:val="日期 Char"/>
    <w:basedOn w:val="a0"/>
    <w:link w:val="a4"/>
    <w:qFormat/>
    <w:rsid w:val="00756ED8"/>
    <w:rPr>
      <w:kern w:val="2"/>
      <w:sz w:val="21"/>
    </w:rPr>
  </w:style>
  <w:style w:type="paragraph" w:customStyle="1" w:styleId="p0">
    <w:name w:val="p0"/>
    <w:basedOn w:val="a"/>
    <w:qFormat/>
    <w:rsid w:val="00756ED8"/>
    <w:pPr>
      <w:widowControl/>
      <w:spacing w:before="100" w:beforeAutospacing="1" w:after="100" w:afterAutospacing="1"/>
      <w:jc w:val="left"/>
    </w:pPr>
    <w:rPr>
      <w:rFonts w:ascii="宋体" w:hAnsi="宋体" w:cs="宋体"/>
      <w:kern w:val="0"/>
      <w:sz w:val="24"/>
    </w:rPr>
  </w:style>
  <w:style w:type="paragraph" w:styleId="af">
    <w:name w:val="List Paragraph"/>
    <w:basedOn w:val="a"/>
    <w:uiPriority w:val="99"/>
    <w:qFormat/>
    <w:rsid w:val="00756ED8"/>
    <w:pPr>
      <w:ind w:firstLineChars="200" w:firstLine="420"/>
    </w:pPr>
  </w:style>
  <w:style w:type="paragraph" w:customStyle="1" w:styleId="1">
    <w:name w:val="修订1"/>
    <w:hidden/>
    <w:uiPriority w:val="99"/>
    <w:semiHidden/>
    <w:qFormat/>
    <w:rsid w:val="00756ED8"/>
    <w:rPr>
      <w:kern w:val="2"/>
      <w:sz w:val="21"/>
    </w:rPr>
  </w:style>
  <w:style w:type="paragraph" w:customStyle="1" w:styleId="2">
    <w:name w:val="修订2"/>
    <w:hidden/>
    <w:uiPriority w:val="99"/>
    <w:semiHidden/>
    <w:qFormat/>
    <w:rsid w:val="00756ED8"/>
    <w:rPr>
      <w:kern w:val="2"/>
      <w:sz w:val="21"/>
    </w:rPr>
  </w:style>
  <w:style w:type="paragraph" w:customStyle="1" w:styleId="3">
    <w:name w:val="修订3"/>
    <w:hidden/>
    <w:uiPriority w:val="99"/>
    <w:semiHidden/>
    <w:qFormat/>
    <w:rsid w:val="00756ED8"/>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rsj.sh.gov.cn/zcps/zcpsgl/webmaster/comm/ApplyManOuterServlet?dispatch=seeApplyManByReg02&amp;registerno=310105198711220015&amp;termyear=202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archives.sh.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1076</Words>
  <Characters>6136</Characters>
  <Application>Microsoft Office Word</Application>
  <DocSecurity>0</DocSecurity>
  <Lines>51</Lines>
  <Paragraphs>14</Paragraphs>
  <ScaleCrop>false</ScaleCrop>
  <Company>LENOVO</Company>
  <LinksUpToDate>false</LinksUpToDate>
  <CharactersWithSpaces>7198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关于开展2016年度上海市档案系列中级专业技术职务任职资格评审工作的通知</dc:title>
  <dc:creator>shdag</dc:creator>
  <cp:lastModifiedBy>shdag</cp:lastModifiedBy>
  <cp:revision>72</cp:revision>
  <cp:lastPrinted>2023-06-22T17:17:00Z</cp:lastPrinted>
  <dcterms:created xsi:type="dcterms:W3CDTF">2023-06-17T14:38:00Z</dcterms:created>
  <dcterms:modified xsi:type="dcterms:W3CDTF">2023-07-04T02:56:00Z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5A918C6D7CF54B53AB5E14B7C0FB4420_13</vt:lpwstr>
  </property>
</Properties>
</file>