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FAC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pPr>
      <w:bookmarkStart w:id="0" w:name="_GoBack"/>
      <w:bookmarkEnd w:id="0"/>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t>关于开展2025年度上海市经济系列</w:t>
      </w:r>
    </w:p>
    <w:p w14:paraId="17B3F1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t>知识权专业高级职称评审工作的通知</w:t>
      </w:r>
    </w:p>
    <w:p w14:paraId="3EEA24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各有关单位：</w:t>
      </w:r>
    </w:p>
    <w:p w14:paraId="4EB397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为进一步做好本市经济系列知识产权专业高级职称评审工作，加快知识产权专业技术人才队伍建设，根据《关于深化经济专业人员职称制度改革的指导意见》（人社部发〔2019〕53号）及《上海市职称评审管理办法》（沪人社规〔2021〕30号）等文件精神，经市人力资源社会保障局同意，现就2025年度上海市经济系列知识产权专业高级职称评审工作有关事宜通知如下：</w:t>
      </w:r>
    </w:p>
    <w:p w14:paraId="680A33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一、评审机构</w:t>
      </w:r>
    </w:p>
    <w:p w14:paraId="78CCAC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上海市经济系列知识产权高级职称评审委员会（以下简称“高评委”）。</w:t>
      </w:r>
    </w:p>
    <w:p w14:paraId="48E4BF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二、申报范围</w:t>
      </w:r>
    </w:p>
    <w:p w14:paraId="6033EF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（一）在本市企事业单位和社会组织中从事专利、商标、版权、地理标志等知识产权相关工作的在职专业技术人员，至申报截止当日满足以下条件之一，并符合本通知申报条件的人员：</w:t>
      </w:r>
    </w:p>
    <w:p w14:paraId="6E171E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1.具有本市户籍。</w:t>
      </w:r>
    </w:p>
    <w:p w14:paraId="7CFD41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2.持有有效期内的《上海市居住证》。</w:t>
      </w:r>
    </w:p>
    <w:p w14:paraId="2E434F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3.近2年内在本市累计缴纳社会保险满12个月。</w:t>
      </w:r>
    </w:p>
    <w:p w14:paraId="12328A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（二）下列情况者不在申报范围内：</w:t>
      </w:r>
    </w:p>
    <w:p w14:paraId="4EE8D7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1.已办理退休手续或当年度达到法定退休年龄的（按国家规定办理延长退休手续的除外，申报时需提供延长退休审批表和近一年社保缴费记录）。</w:t>
      </w:r>
    </w:p>
    <w:p w14:paraId="5295AC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2.上一年度参加本市高级职称评审未获通过者（当年度有重大业绩的除外）。</w:t>
      </w:r>
    </w:p>
    <w:p w14:paraId="570F5B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3.从事科技成果转移转化的专业技术人员向上海市经济系列科技成果转移转化高级职称评审委员会申报。</w:t>
      </w:r>
    </w:p>
    <w:p w14:paraId="2B6F5A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三、申报条件</w:t>
      </w:r>
    </w:p>
    <w:p w14:paraId="1B779F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（一）基本条件</w:t>
      </w:r>
    </w:p>
    <w:p w14:paraId="15906E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遵守宪法和国家法律、法规，恪守职业道德，具有良好的职业操守和敬业精神，热爱本职工作。</w:t>
      </w:r>
    </w:p>
    <w:p w14:paraId="7B448A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（二）学历、资历要求</w:t>
      </w:r>
    </w:p>
    <w:p w14:paraId="115AB8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1.具有国家教育部门认可的大学专科及以上学历或学位，符合下列条件之一：</w:t>
      </w:r>
    </w:p>
    <w:p w14:paraId="78857D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(1)具有博士研究生学历或博士学位，聘任知识产权师或专利管理工程师职称满2年。</w:t>
      </w:r>
    </w:p>
    <w:p w14:paraId="47674F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 具有大学本科及以上学历或学士及以上学位，聘任知识产权师或专利管理工程师职称满5年。</w:t>
      </w:r>
    </w:p>
    <w:p w14:paraId="443AA5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(3)具有大学专科学历，聘任知识产权师或专利管理工程师职称后，从事知识产权工作满10年。</w:t>
      </w:r>
    </w:p>
    <w:p w14:paraId="1511E9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(4)具有大学专科及以上学历，取得并聘任其他专业中级职称，转至知识产权岗位工作满3年，且总的中级职称任职资历达到相应规定。</w:t>
      </w:r>
    </w:p>
    <w:p w14:paraId="32211C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(5)对先取得知识产权师或专利管理工程师职称，后取得知识产权专业在职大学专科及以上学历的人员，取得在职学历后从事知识产权工作满一年方可按在职学历计算资历年限。</w:t>
      </w:r>
    </w:p>
    <w:p w14:paraId="6F181E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(6)申报人取得专利代理师职业资格，根据《关于深化经济专业人员职称制度改革的指导意见》（人社部发〔2019〕53号）“经济专业人员职称评价基本标准条件”规定的学历、资历条件对应相应经济师职称资格，可报名参加国家高级经济师资格考试，申报高级知识产权师评审。</w:t>
      </w:r>
    </w:p>
    <w:p w14:paraId="521135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任职资历计算到2025年6月30日。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相关证明材料。</w:t>
      </w:r>
    </w:p>
    <w:p w14:paraId="4D3F29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3.非就业状态、在行政管理或工勤等岗位工作的经历不作为专业技术工作经历。因专业技术岗位变动、待岗待聘、长病假、参加全日制教育等不在本专业技术岗位工作的时间需相应扣除。</w:t>
      </w:r>
    </w:p>
    <w:p w14:paraId="05BB6F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（三）专业能力要求</w:t>
      </w:r>
    </w:p>
    <w:p w14:paraId="6FC01A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任现职以来，具备以下能力之一：</w:t>
      </w:r>
    </w:p>
    <w:p w14:paraId="1E6E9F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知识产权战略规划人员。主持或作为骨干制定和实施本单位知识产权战略规划、管理制度和运行规范，知识产权管理成效显著，单位获评省部级及以上知识产权示范、优势企业等；或作为主要完成人，提供知识产权管理体系、发展规划咨询报告，促进企业知识产权管理显著提升，3家及以上企业获评省部级及以上知识产权示范、优势企业。</w:t>
      </w:r>
    </w:p>
    <w:p w14:paraId="0C88D8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知识产权信息分析人员。作为业务骨干，参与知识产权情报分析、研发路线制订、知识产权规避设计、知识产权布局、研发或经营活动中知识产权风险预警和防控，累计创造经济效益或避免重大经济损失不少于1000万元。</w:t>
      </w:r>
    </w:p>
    <w:p w14:paraId="05A2DE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3.知识产权预审及代理人员。长期从事知识产权预审审查、注册登记、申请答复、复审无效、涉外知识产权服务，具有处理复杂知识产权问题的能力，受理并完成专利业务不少于300件或商标业务不少于500件。</w:t>
      </w:r>
    </w:p>
    <w:p w14:paraId="37F332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4.知识产权法务人员。长期从事知识产权诉讼代理、维权援助、纠纷调解、企业商业活动中知识产权法律服务、知识产权尽职调查、海外知识产权保护，具备知识产权纠纷多元化解能力，受理并完成知识产权业务累计100件以上。</w:t>
      </w:r>
    </w:p>
    <w:p w14:paraId="2C6D81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5.知识产权运营人员。开展高价值专利布局运营、商标品牌培育、版权交易许可等，完成知识产权服务贸易金额累计达到300万元以上；或创新知识产权管理与服务新业态新模式发展，取得显著实效，对行业作出特殊贡献。</w:t>
      </w:r>
    </w:p>
    <w:p w14:paraId="1DC18A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6.知识产权研究人员。长期从事知识产权相关行业规划、政策研究、决策咨询，作为主要完成人制定的行业规划、政策规章、行业标准等，经区级及以上主管部门采纳、批准、实施，取得显著经济效益和社会效益。</w:t>
      </w:r>
    </w:p>
    <w:p w14:paraId="1C6E45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（四）学术成果条件</w:t>
      </w:r>
    </w:p>
    <w:p w14:paraId="723AE0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任现职以来，近5年内取得以下学术成果之一：</w:t>
      </w:r>
    </w:p>
    <w:p w14:paraId="33BD4F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1.作为主要作者撰写并正式出版知识产权专业学术著作（不含编著、教材），其中本人撰写的字数不少于4万字。</w:t>
      </w:r>
    </w:p>
    <w:p w14:paraId="14E29A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2.独立或作为第一作者撰写知识产权专业论文2篇及以上，其中1篇在专业公开发行刊物上发表。</w:t>
      </w:r>
    </w:p>
    <w:p w14:paraId="109C99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独立或作为第一作者撰写知识产权发展规划或战略布局、企事业单位知识产权管理章程或操作规程、专利信息分析报告、知识产权风险（预警、导航）分析报告、新技术新产品开发分析报告、产业或关键技术专利态势分析报告等2篇及以上，被单位采用且取得显著的经济效益和社会效益，由2名在职同行正高级职称专家评议具有较高的学术水平。</w:t>
      </w:r>
    </w:p>
    <w:p w14:paraId="2AA848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4.独立或作为第一作者撰写由本人承担的或作为项目负责人完成的局级以上项目（课题）总结（验收）报告2篇及以上，在项目总结报告中应阐明本人在项目中的作用和贡献，以及取得的经济效益和社会效益，由2名在职同行正高级职称专家评议具有较高的学术水平。</w:t>
      </w:r>
    </w:p>
    <w:p w14:paraId="3FADCB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提交学术成果材料要求：</w:t>
      </w:r>
    </w:p>
    <w:p w14:paraId="551462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1.全日制高校学生在校期间发表的论文及学位论文，在职学习的学历、学位论文不能作为职称申报论文。</w:t>
      </w:r>
    </w:p>
    <w:p w14:paraId="644F62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 提交多篇论文，须明确一篇作为“主送论文”，每篇字数不少于3000字，共同作者不超过3人（含申报人）。若以外文发表的论文作为主送的需提交全文翻译，其他论文需翻译概要。</w:t>
      </w:r>
    </w:p>
    <w:p w14:paraId="6CB44D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专著需上传封面、目录及封底扫描件；公开发表论文需上传当月查重报告、刊登的论文内容、期刊封面和期刊目录页扫描件（报纸上发表的专业学术文章、行业内部刊物发表的论文和网络刊物发表的论文参照执行）。</w:t>
      </w:r>
    </w:p>
    <w:p w14:paraId="4BD2C4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4.未公开发表的学术成果应提交当月查重报告、报告全文；知识产权分析报告、项目总结报告字数一般3000字以上，应提交单位审核盖章的扫描件，并附评议专家签字的《专家评阅意见表》（附件2）和专家职称证书。</w:t>
      </w:r>
    </w:p>
    <w:p w14:paraId="11DEAE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5.评议专家实行回避制，与申报人有亲属关系或利益关系的专家评阅意见无效。</w:t>
      </w:r>
    </w:p>
    <w:p w14:paraId="6FD1BF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（五）继续教育要求</w:t>
      </w:r>
    </w:p>
    <w:p w14:paraId="7F9F6C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公需科目：根据《关于进一步完善本市专业技术人员继续教育公需科目培训工作的通知》，2025年公需科目课程不再区分必修课程和选修课程。按照培训方式，公需科目课程分为录播课程和直播课程，目录范围内的录播课程和直播课程均可计入公需科目学时。本年度公需科目的考核周期为2023年至2025年，累计应完成90学时。</w:t>
      </w:r>
    </w:p>
    <w:p w14:paraId="3AC38A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2.专业科目：需完成1个及以上专业技术人才知识更新项目培训（高级研修班、急需紧缺培训班等）。</w:t>
      </w:r>
    </w:p>
    <w:p w14:paraId="71401F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具体课程可查询“上海市专业技术人员继续教育公共服务平台”（https://www.rsj.sh.gov.cn/jxjy/#/index）。</w:t>
      </w:r>
    </w:p>
    <w:p w14:paraId="47BAA7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（六）考试要求</w:t>
      </w:r>
    </w:p>
    <w:p w14:paraId="49236D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按国家人力资源社会保障部要求，申报人应参加国家经济专业高级考试笔试。往年考试成绩继续有效，考试成绩将作为评审的参考因素。本市逐步将笔试成绩合格作为参加评审的条件。</w:t>
      </w:r>
    </w:p>
    <w:p w14:paraId="2B81FD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（七）破格申报</w:t>
      </w:r>
    </w:p>
    <w:p w14:paraId="6B0916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对于不具备规定学历、资历或上一年度申报未通过的专业技术人员，如确有真才实学，成绩显著，贡献突出的，经单位推荐，满足破格条件并经相关程序审核后，可破格申报。</w:t>
      </w:r>
    </w:p>
    <w:p w14:paraId="17857C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1.申报范围</w:t>
      </w:r>
    </w:p>
    <w:p w14:paraId="09B18C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(1)不具备规定学历。高中或中专毕业，累计从事知识产权工作20年以上，或连续从事知识产权工作15年以上且取得知识产权相关中级专业技术职务10年以上。</w:t>
      </w:r>
    </w:p>
    <w:p w14:paraId="13AA0D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不具备规定资历。具有博士研究生学历或学位，聘任知识产权相关中级职称满1年但不足2年；具有大学本科学历、硕士研究生学历或学位，聘任知识产权相关中级职称满3年但不足5年；具有大学专科学历，取得并聘任知识产权相关中级职称满8年未满10年。</w:t>
      </w:r>
    </w:p>
    <w:p w14:paraId="4772E5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(3)上一年度评审未通过。</w:t>
      </w:r>
    </w:p>
    <w:p w14:paraId="31375F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2.破格条件（满足下列条件之一）</w:t>
      </w:r>
    </w:p>
    <w:p w14:paraId="506052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担任国家知识产权专家咨询委员会委员，或入选国家知识产权专家库、全国知识产权领军人才、百千万知识产权人才工程百名高层次人才培养人选、全国专利信息领军人才，或获得全国性知识产权专业技能竞赛个人三等奖以上奖项，或同时具有国家法律职业资格和专利代理师资格。</w:t>
      </w:r>
    </w:p>
    <w:p w14:paraId="5B0253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(2)作为主要完成人（排名前三）取得知识产权领域的研究成果、典型案例，获得省部级及以上奖项。</w:t>
      </w:r>
    </w:p>
    <w:p w14:paraId="35CCD4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(3)主持完成的知识产权领域相关研究项目、研究报告等，被省部级及以上主管部门采纳并实施。</w:t>
      </w:r>
    </w:p>
    <w:p w14:paraId="53792A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（八）其他事项</w:t>
      </w:r>
    </w:p>
    <w:p w14:paraId="45D49F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事业单位人员按照本单位专业技术岗位设置情况实行缺额申报，缺额申报的情况由单位人事部门填写在《高级职称评审申报表》（申报系统生成）“单位意见”栏内，并由市级行业主管部门或区人力资源社会保障部门核实盖章。</w:t>
      </w:r>
    </w:p>
    <w:p w14:paraId="7D0A62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2.申报人所在单位须对本单位申报人职称申报情况进行不少于5个工作日的公示，公示情况由单位人事部门填写在《高级职称评审申报表》（申报系统生成）“单位意见”栏内，注明公示期并核实盖章。</w:t>
      </w:r>
    </w:p>
    <w:p w14:paraId="61D08D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3.按国家规定，中央在沪单位人员不属于本市职称评审范围。如确需委托本市评审的，应向高评委作出说明，经市人力资源社会保障局同意后，方可申报。</w:t>
      </w:r>
    </w:p>
    <w:p w14:paraId="2A383B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四、申报评审程序</w:t>
      </w:r>
    </w:p>
    <w:p w14:paraId="4472E8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（一）网上申报</w:t>
      </w:r>
    </w:p>
    <w:p w14:paraId="5DC77A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知识产权高级职称实行网上申报。申报人登录“上海人力资源社会保障局官网-政务公开-职称专家-上海职称服务系统”进行网上申报，首次登录需通过“随申办市民云”APP完成用户信息注册。凡要求提供的附件材料均应上传至系统。申报材料填写和附件上传完成后，经检查无误，点击生成并打印《高级职称评审申报表》。</w:t>
      </w:r>
    </w:p>
    <w:p w14:paraId="73C47C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（二）材料初审</w:t>
      </w:r>
    </w:p>
    <w:p w14:paraId="7A605F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高评委对网上申报材料进行初审，对有异议的材料退回修改，请申报人密切关注系统信息。</w:t>
      </w:r>
    </w:p>
    <w:p w14:paraId="616E70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（三）材料报送</w:t>
      </w:r>
    </w:p>
    <w:p w14:paraId="0E977F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网上申报材料经初审通过后,高评委分配受理号并短信通知递交书面材料。</w:t>
      </w:r>
    </w:p>
    <w:p w14:paraId="509095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（四）面试答辩</w:t>
      </w:r>
    </w:p>
    <w:p w14:paraId="3C6E08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申报人须参加高评委组织的面试答辩，答辩日期及相关事项另行通知，未按规定时间参加答辩视为自动放弃当年评审资格。</w:t>
      </w:r>
    </w:p>
    <w:p w14:paraId="30D829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（五）公示发证</w:t>
      </w:r>
    </w:p>
    <w:p w14:paraId="773FAD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评审会议结束后，评审结果在市人力资源社会保障局网站公示5个工作日。公示无异议后，由上海市人力资源和社会保障局颁发高级职称电子证书。</w:t>
      </w:r>
    </w:p>
    <w:p w14:paraId="7FD512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五、网上填报注意事项</w:t>
      </w:r>
    </w:p>
    <w:p w14:paraId="4AE0DA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1.“基本信息”栏：除必填项外，其他栏目也应填写完整，若空缺，评审时将视此项为“无”。</w:t>
      </w:r>
    </w:p>
    <w:p w14:paraId="46D95E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2.“学习经历”栏：从高中开始填起，若高中证书遗失，可在附件上传遗失说明。</w:t>
      </w:r>
    </w:p>
    <w:p w14:paraId="3F7B99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3.“工作业绩”栏：填写中级职称以后的工作业绩，如超过字数限制，可在附件栏上传电子文档。</w:t>
      </w:r>
    </w:p>
    <w:p w14:paraId="745451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4.“项目/课题”栏：不可为空，填写的项目或课题与工作业绩描写相符合，填写的项目或课题需在附件栏上传项目或课题证明，一般是项目立项任务书、合同、验收报告、获奖证书等佐证材料。项目论证结论填写时应与验收报告结论相一致，并提供相应证明材料。</w:t>
      </w:r>
    </w:p>
    <w:p w14:paraId="7C7182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5.“专利/课题”栏：仅上传专利，填写的专利须是已授权的专利并上传授权证书，处于受理或公示阶段的专利都不作为评审依据，若填写一律退回。</w:t>
      </w:r>
    </w:p>
    <w:p w14:paraId="5851B3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6.“论文专著”栏：每篇论文或报告上传一个附件。</w:t>
      </w:r>
    </w:p>
    <w:p w14:paraId="751CA8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7.“附件资料”栏：上传职称资格证书、继续教育学时证明、公示证明、获奖证书以及无明确上传栏的材料。</w:t>
      </w:r>
    </w:p>
    <w:p w14:paraId="53C199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六、申报材料要求</w:t>
      </w:r>
    </w:p>
    <w:p w14:paraId="2D9303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申报材料实行个人承诺制，如发现弄虚作假，实行“一票否决”，并记入诚信黑名单，三年内不得申报。</w:t>
      </w:r>
    </w:p>
    <w:p w14:paraId="06CAF1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（一）申报材料递交要求</w:t>
      </w:r>
    </w:p>
    <w:p w14:paraId="3A6426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申报人按照《申报高级知识产权师书面材料目录》（附件1）要求准备申报材料，申报材料须经所在单位核实并加盖公章。当年度未通过评审，申报材料不予退还。</w:t>
      </w:r>
    </w:p>
    <w:p w14:paraId="6D7127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（二）需原件核实的材料</w:t>
      </w:r>
    </w:p>
    <w:p w14:paraId="18C261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1.身份证、学历学位证书（海外学历证书及2002年前所获得的国内学历证书）、专业技术职称证书、其他相关书面证明材料原件。</w:t>
      </w:r>
    </w:p>
    <w:p w14:paraId="5F862B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2.论文或著作出版刊物原件。</w:t>
      </w:r>
    </w:p>
    <w:p w14:paraId="2A3B06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3.外省市专业技术人员申报职称，还须提供下列材料原件：有效期内的《上海市居住证》或近两年的个人社会保险缴费记录，在外省市单位工作期间从事的专业技术工作经历及业绩须提供该单位出具的证明。</w:t>
      </w:r>
    </w:p>
    <w:p w14:paraId="30B4F4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原件当场查验后，交还给申报人。</w:t>
      </w:r>
    </w:p>
    <w:p w14:paraId="1741ED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w:t>
      </w:r>
      <w:r>
        <w:rPr>
          <w:rStyle w:val="6"/>
          <w:rFonts w:hint="eastAsia" w:ascii="国标仿宋" w:hAnsi="国标仿宋" w:eastAsia="国标仿宋" w:cs="国标仿宋"/>
          <w:b/>
          <w:bCs/>
          <w:i w:val="0"/>
          <w:iCs w:val="0"/>
          <w:caps w:val="0"/>
          <w:color w:val="333333"/>
          <w:spacing w:val="0"/>
          <w:sz w:val="32"/>
          <w:szCs w:val="32"/>
          <w:shd w:val="clear" w:color="auto" w:fill="FFFFFF"/>
        </w:rPr>
        <w:t>七、申报时间、地点</w:t>
      </w:r>
    </w:p>
    <w:p w14:paraId="302E6E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（一）网上申报时间</w:t>
      </w:r>
    </w:p>
    <w:p w14:paraId="31DA08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2025年7月14日至8月22日。8月22日前申报人须在“随申办市民云”注册并在“上海市职称申报系统”中成功提交过一次申报材料，逾时无法申报。对于因申报人材料不全、经评委会驳回未在规定时限内完成修改的，评委会办公室不再审核受理。</w:t>
      </w:r>
    </w:p>
    <w:p w14:paraId="5AA88F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（二）书面材料报送时间</w:t>
      </w:r>
    </w:p>
    <w:p w14:paraId="07F69A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2025年9月22日至9月26日，周一至周五（上午9：30-11：00，下午1：30-4：30）</w:t>
      </w:r>
    </w:p>
    <w:p w14:paraId="50A09D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（三）书面材料报送地点</w:t>
      </w:r>
    </w:p>
    <w:p w14:paraId="68BF61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1.上海市知识产权服务中心，徐汇区漕宝路650号东幢2楼</w:t>
      </w:r>
    </w:p>
    <w:p w14:paraId="7C6A12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联系方式：王老师 李老师 021-62677233、52285667</w:t>
      </w:r>
    </w:p>
    <w:p w14:paraId="597FEC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2.虹桥国际人才服务中心，闵行区甬虹路69号绿谷广场G栋1楼</w:t>
      </w:r>
    </w:p>
    <w:p w14:paraId="3E2E89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联系方式：高老师 严老师 021-34733198</w:t>
      </w:r>
    </w:p>
    <w:p w14:paraId="7D3523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3.临港新片区知识产权保护中心，浦东新区环湖西一路297号</w:t>
      </w:r>
    </w:p>
    <w:p w14:paraId="60EDAA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联系方式：寿老师 杨老师 021-68072005</w:t>
      </w:r>
    </w:p>
    <w:p w14:paraId="1C6C5B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4.上海现代服务业联合会，闵行区罗锦路42号101室</w:t>
      </w:r>
    </w:p>
    <w:p w14:paraId="0D1CEA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联系方式：王老师 李老师 021-31317109</w:t>
      </w:r>
    </w:p>
    <w:p w14:paraId="286F89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560"/>
        <w:jc w:val="both"/>
        <w:textAlignment w:val="auto"/>
        <w:rPr>
          <w:rFonts w:hint="eastAsia" w:ascii="国标仿宋" w:hAnsi="国标仿宋" w:eastAsia="国标仿宋" w:cs="国标仿宋"/>
          <w:i w:val="0"/>
          <w:iCs w:val="0"/>
          <w:caps w:val="0"/>
          <w:color w:val="333333"/>
          <w:spacing w:val="0"/>
          <w:sz w:val="32"/>
          <w:szCs w:val="32"/>
          <w:shd w:val="clear" w:color="auto" w:fill="FFFFFF"/>
        </w:rPr>
      </w:pPr>
      <w:r>
        <w:rPr>
          <w:rFonts w:hint="eastAsia" w:ascii="国标仿宋" w:hAnsi="国标仿宋" w:eastAsia="国标仿宋" w:cs="国标仿宋"/>
          <w:i w:val="0"/>
          <w:iCs w:val="0"/>
          <w:caps w:val="0"/>
          <w:color w:val="333333"/>
          <w:spacing w:val="0"/>
          <w:sz w:val="32"/>
          <w:szCs w:val="32"/>
          <w:shd w:val="clear" w:color="auto" w:fill="FFFFFF"/>
        </w:rPr>
        <w:t>特此通知。</w:t>
      </w:r>
    </w:p>
    <w:p w14:paraId="4E1EC2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560"/>
        <w:jc w:val="both"/>
        <w:textAlignment w:val="auto"/>
        <w:rPr>
          <w:rFonts w:hint="eastAsia" w:ascii="国标仿宋" w:hAnsi="国标仿宋" w:eastAsia="国标仿宋" w:cs="国标仿宋"/>
          <w:i w:val="0"/>
          <w:iCs w:val="0"/>
          <w:caps w:val="0"/>
          <w:color w:val="333333"/>
          <w:spacing w:val="0"/>
          <w:sz w:val="32"/>
          <w:szCs w:val="32"/>
          <w:shd w:val="clear" w:color="auto" w:fill="FFFFFF"/>
        </w:rPr>
      </w:pPr>
    </w:p>
    <w:p w14:paraId="25E57E3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国标仿宋" w:hAnsi="国标仿宋" w:eastAsia="国标仿宋" w:cs="国标仿宋"/>
          <w:b w:val="0"/>
          <w:bCs w:val="0"/>
          <w:color w:val="000000"/>
          <w:sz w:val="32"/>
          <w:szCs w:val="32"/>
        </w:rPr>
      </w:pPr>
      <w:r>
        <w:rPr>
          <w:rFonts w:hint="eastAsia" w:ascii="国标仿宋" w:hAnsi="国标仿宋" w:eastAsia="国标仿宋" w:cs="国标仿宋"/>
          <w:b w:val="0"/>
          <w:bCs w:val="0"/>
          <w:i w:val="0"/>
          <w:iCs w:val="0"/>
          <w:caps w:val="0"/>
          <w:color w:val="000000"/>
          <w:spacing w:val="0"/>
          <w:sz w:val="32"/>
          <w:szCs w:val="32"/>
          <w:shd w:val="clear" w:color="auto" w:fill="FFFFFF"/>
        </w:rPr>
        <w:t>下载附件</w:t>
      </w:r>
    </w:p>
    <w:p w14:paraId="60BAF591">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国标仿宋" w:hAnsi="国标仿宋" w:eastAsia="国标仿宋" w:cs="国标仿宋"/>
          <w:b w:val="0"/>
          <w:bCs w:val="0"/>
          <w:color w:val="000000"/>
          <w:sz w:val="32"/>
          <w:szCs w:val="32"/>
        </w:rPr>
      </w:pPr>
      <w:r>
        <w:rPr>
          <w:rFonts w:hint="eastAsia" w:ascii="国标仿宋" w:hAnsi="国标仿宋" w:eastAsia="国标仿宋" w:cs="国标仿宋"/>
          <w:b w:val="0"/>
          <w:bCs w:val="0"/>
          <w:i w:val="0"/>
          <w:iCs w:val="0"/>
          <w:caps w:val="0"/>
          <w:color w:val="000000"/>
          <w:spacing w:val="0"/>
          <w:sz w:val="32"/>
          <w:szCs w:val="32"/>
          <w:u w:val="none"/>
          <w:shd w:val="clear" w:color="auto" w:fill="FFFFFF"/>
        </w:rPr>
        <w:fldChar w:fldCharType="begin"/>
      </w:r>
      <w:r>
        <w:rPr>
          <w:rFonts w:hint="eastAsia" w:ascii="国标仿宋" w:hAnsi="国标仿宋" w:eastAsia="国标仿宋" w:cs="国标仿宋"/>
          <w:b w:val="0"/>
          <w:bCs w:val="0"/>
          <w:i w:val="0"/>
          <w:iCs w:val="0"/>
          <w:caps w:val="0"/>
          <w:color w:val="000000"/>
          <w:spacing w:val="0"/>
          <w:sz w:val="32"/>
          <w:szCs w:val="32"/>
          <w:u w:val="none"/>
          <w:shd w:val="clear" w:color="auto" w:fill="FFFFFF"/>
        </w:rPr>
        <w:instrText xml:space="preserve"> HYPERLINK "https://rsj.sh.gov.cn/cmsres/27/27f7cee74d15448180fa707dc185db82/3fdfce64b7568f2cd9a78d8a4e283d3c.docx" \t "/home/lenovo/Documents\\x/_blank" </w:instrText>
      </w:r>
      <w:r>
        <w:rPr>
          <w:rFonts w:hint="eastAsia" w:ascii="国标仿宋" w:hAnsi="国标仿宋" w:eastAsia="国标仿宋" w:cs="国标仿宋"/>
          <w:b w:val="0"/>
          <w:bCs w:val="0"/>
          <w:i w:val="0"/>
          <w:iCs w:val="0"/>
          <w:caps w:val="0"/>
          <w:color w:val="000000"/>
          <w:spacing w:val="0"/>
          <w:sz w:val="32"/>
          <w:szCs w:val="32"/>
          <w:u w:val="none"/>
          <w:shd w:val="clear" w:color="auto" w:fill="FFFFFF"/>
        </w:rPr>
        <w:fldChar w:fldCharType="separate"/>
      </w:r>
      <w:r>
        <w:rPr>
          <w:rStyle w:val="7"/>
          <w:rFonts w:hint="eastAsia" w:ascii="国标仿宋" w:hAnsi="国标仿宋" w:eastAsia="国标仿宋" w:cs="国标仿宋"/>
          <w:b w:val="0"/>
          <w:bCs w:val="0"/>
          <w:i w:val="0"/>
          <w:iCs w:val="0"/>
          <w:caps w:val="0"/>
          <w:color w:val="000000"/>
          <w:spacing w:val="0"/>
          <w:sz w:val="32"/>
          <w:szCs w:val="32"/>
          <w:u w:val="none"/>
          <w:shd w:val="clear" w:color="auto" w:fill="FFFFFF"/>
        </w:rPr>
        <w:t>附件1.申报高级知识产权师书面材料目录.docx</w:t>
      </w:r>
      <w:r>
        <w:rPr>
          <w:rFonts w:hint="eastAsia" w:ascii="国标仿宋" w:hAnsi="国标仿宋" w:eastAsia="国标仿宋" w:cs="国标仿宋"/>
          <w:b w:val="0"/>
          <w:bCs w:val="0"/>
          <w:i w:val="0"/>
          <w:iCs w:val="0"/>
          <w:caps w:val="0"/>
          <w:color w:val="000000"/>
          <w:spacing w:val="0"/>
          <w:sz w:val="32"/>
          <w:szCs w:val="32"/>
          <w:u w:val="none"/>
          <w:shd w:val="clear" w:color="auto" w:fill="FFFFFF"/>
        </w:rPr>
        <w:fldChar w:fldCharType="end"/>
      </w:r>
    </w:p>
    <w:p w14:paraId="40CD447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国标仿宋" w:hAnsi="国标仿宋" w:eastAsia="国标仿宋" w:cs="国标仿宋"/>
          <w:b w:val="0"/>
          <w:bCs w:val="0"/>
          <w:color w:val="000000"/>
          <w:sz w:val="32"/>
          <w:szCs w:val="32"/>
        </w:rPr>
      </w:pPr>
      <w:r>
        <w:rPr>
          <w:rFonts w:hint="eastAsia" w:ascii="国标仿宋" w:hAnsi="国标仿宋" w:eastAsia="国标仿宋" w:cs="国标仿宋"/>
          <w:b w:val="0"/>
          <w:bCs w:val="0"/>
          <w:i w:val="0"/>
          <w:iCs w:val="0"/>
          <w:caps w:val="0"/>
          <w:color w:val="000000"/>
          <w:spacing w:val="0"/>
          <w:sz w:val="32"/>
          <w:szCs w:val="32"/>
          <w:u w:val="none"/>
          <w:shd w:val="clear" w:color="auto" w:fill="FFFFFF"/>
        </w:rPr>
        <w:fldChar w:fldCharType="begin"/>
      </w:r>
      <w:r>
        <w:rPr>
          <w:rFonts w:hint="eastAsia" w:ascii="国标仿宋" w:hAnsi="国标仿宋" w:eastAsia="国标仿宋" w:cs="国标仿宋"/>
          <w:b w:val="0"/>
          <w:bCs w:val="0"/>
          <w:i w:val="0"/>
          <w:iCs w:val="0"/>
          <w:caps w:val="0"/>
          <w:color w:val="000000"/>
          <w:spacing w:val="0"/>
          <w:sz w:val="32"/>
          <w:szCs w:val="32"/>
          <w:u w:val="none"/>
          <w:shd w:val="clear" w:color="auto" w:fill="FFFFFF"/>
        </w:rPr>
        <w:instrText xml:space="preserve"> HYPERLINK "https://rsj.sh.gov.cn/cmsres/01/01c6b7a200c741ba9392034bb90d1b10/f629f352dc2e91d9544b7759dc9eaa48.docx" \t "/home/lenovo/Documents\\x/_blank" </w:instrText>
      </w:r>
      <w:r>
        <w:rPr>
          <w:rFonts w:hint="eastAsia" w:ascii="国标仿宋" w:hAnsi="国标仿宋" w:eastAsia="国标仿宋" w:cs="国标仿宋"/>
          <w:b w:val="0"/>
          <w:bCs w:val="0"/>
          <w:i w:val="0"/>
          <w:iCs w:val="0"/>
          <w:caps w:val="0"/>
          <w:color w:val="000000"/>
          <w:spacing w:val="0"/>
          <w:sz w:val="32"/>
          <w:szCs w:val="32"/>
          <w:u w:val="none"/>
          <w:shd w:val="clear" w:color="auto" w:fill="FFFFFF"/>
        </w:rPr>
        <w:fldChar w:fldCharType="separate"/>
      </w:r>
      <w:r>
        <w:rPr>
          <w:rStyle w:val="7"/>
          <w:rFonts w:hint="eastAsia" w:ascii="国标仿宋" w:hAnsi="国标仿宋" w:eastAsia="国标仿宋" w:cs="国标仿宋"/>
          <w:b w:val="0"/>
          <w:bCs w:val="0"/>
          <w:i w:val="0"/>
          <w:iCs w:val="0"/>
          <w:caps w:val="0"/>
          <w:color w:val="000000"/>
          <w:spacing w:val="0"/>
          <w:sz w:val="32"/>
          <w:szCs w:val="32"/>
          <w:u w:val="none"/>
          <w:shd w:val="clear" w:color="auto" w:fill="FFFFFF"/>
        </w:rPr>
        <w:t>附件2.专家评阅意见表.docx</w:t>
      </w:r>
      <w:r>
        <w:rPr>
          <w:rFonts w:hint="eastAsia" w:ascii="国标仿宋" w:hAnsi="国标仿宋" w:eastAsia="国标仿宋" w:cs="国标仿宋"/>
          <w:b w:val="0"/>
          <w:bCs w:val="0"/>
          <w:i w:val="0"/>
          <w:iCs w:val="0"/>
          <w:caps w:val="0"/>
          <w:color w:val="000000"/>
          <w:spacing w:val="0"/>
          <w:sz w:val="32"/>
          <w:szCs w:val="32"/>
          <w:u w:val="none"/>
          <w:shd w:val="clear" w:color="auto" w:fill="FFFFFF"/>
        </w:rPr>
        <w:fldChar w:fldCharType="end"/>
      </w:r>
    </w:p>
    <w:p w14:paraId="141881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560"/>
        <w:jc w:val="both"/>
        <w:textAlignment w:val="auto"/>
        <w:rPr>
          <w:rFonts w:hint="eastAsia" w:ascii="国标仿宋" w:hAnsi="国标仿宋" w:eastAsia="国标仿宋" w:cs="国标仿宋"/>
          <w:i w:val="0"/>
          <w:iCs w:val="0"/>
          <w:caps w:val="0"/>
          <w:color w:val="333333"/>
          <w:spacing w:val="0"/>
          <w:sz w:val="32"/>
          <w:szCs w:val="32"/>
          <w:shd w:val="clear" w:color="auto" w:fill="FFFFFF"/>
        </w:rPr>
      </w:pPr>
    </w:p>
    <w:p w14:paraId="2D1F78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560"/>
        <w:jc w:val="both"/>
        <w:textAlignment w:val="auto"/>
        <w:rPr>
          <w:rFonts w:hint="eastAsia" w:ascii="国标仿宋" w:hAnsi="国标仿宋" w:eastAsia="国标仿宋" w:cs="国标仿宋"/>
          <w:i w:val="0"/>
          <w:iCs w:val="0"/>
          <w:caps w:val="0"/>
          <w:color w:val="333333"/>
          <w:spacing w:val="0"/>
          <w:sz w:val="32"/>
          <w:szCs w:val="32"/>
          <w:shd w:val="clear" w:color="auto" w:fill="FFFFFF"/>
        </w:rPr>
      </w:pPr>
    </w:p>
    <w:p w14:paraId="27F44E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560"/>
        <w:jc w:val="both"/>
        <w:textAlignment w:val="auto"/>
        <w:rPr>
          <w:rFonts w:hint="eastAsia" w:ascii="国标仿宋" w:hAnsi="国标仿宋" w:eastAsia="国标仿宋" w:cs="国标仿宋"/>
          <w:i w:val="0"/>
          <w:iCs w:val="0"/>
          <w:caps w:val="0"/>
          <w:color w:val="333333"/>
          <w:spacing w:val="0"/>
          <w:sz w:val="32"/>
          <w:szCs w:val="32"/>
          <w:shd w:val="clear" w:color="auto" w:fill="FFFFFF"/>
        </w:rPr>
      </w:pPr>
    </w:p>
    <w:p w14:paraId="706B66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right"/>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上海市经济系列知识产权专业高级职称评审委员会</w:t>
      </w:r>
    </w:p>
    <w:p w14:paraId="205E7F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0"/>
        <w:jc w:val="right"/>
        <w:textAlignment w:val="auto"/>
        <w:rPr>
          <w:rFonts w:hint="eastAsia" w:ascii="国标仿宋" w:hAnsi="国标仿宋" w:eastAsia="国标仿宋" w:cs="国标仿宋"/>
          <w:i w:val="0"/>
          <w:iCs w:val="0"/>
          <w:caps w:val="0"/>
          <w:color w:val="333333"/>
          <w:spacing w:val="0"/>
          <w:sz w:val="32"/>
          <w:szCs w:val="32"/>
        </w:rPr>
      </w:pPr>
      <w:r>
        <w:rPr>
          <w:rFonts w:hint="eastAsia" w:ascii="国标仿宋" w:hAnsi="国标仿宋" w:eastAsia="国标仿宋" w:cs="国标仿宋"/>
          <w:i w:val="0"/>
          <w:iCs w:val="0"/>
          <w:caps w:val="0"/>
          <w:color w:val="333333"/>
          <w:spacing w:val="0"/>
          <w:sz w:val="32"/>
          <w:szCs w:val="32"/>
          <w:shd w:val="clear" w:color="auto" w:fill="FFFFFF"/>
        </w:rPr>
        <w:t>　　2025年4月25日</w:t>
      </w:r>
    </w:p>
    <w:p w14:paraId="08CC984C">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国标仿宋" w:hAnsi="国标仿宋" w:eastAsia="国标仿宋" w:cs="国标仿宋"/>
          <w:sz w:val="28"/>
          <w:szCs w:val="28"/>
        </w:rPr>
      </w:pPr>
    </w:p>
    <w:p w14:paraId="3941A892">
      <w:pPr>
        <w:rPr>
          <w:rFonts w:ascii="黑体" w:hAnsi="黑体" w:eastAsia="黑体" w:cs="仿宋_GB2312"/>
          <w:color w:val="000000"/>
          <w:kern w:val="0"/>
          <w:sz w:val="28"/>
          <w:szCs w:val="28"/>
        </w:rPr>
      </w:pPr>
      <w:r>
        <w:rPr>
          <w:rFonts w:hint="eastAsia" w:ascii="国标仿宋" w:hAnsi="国标仿宋" w:eastAsia="国标仿宋" w:cs="国标仿宋"/>
          <w:sz w:val="28"/>
          <w:szCs w:val="28"/>
        </w:rPr>
        <w:br w:type="page"/>
      </w:r>
      <w:r>
        <w:rPr>
          <w:rFonts w:hint="eastAsia" w:ascii="黑体" w:hAnsi="黑体" w:eastAsia="黑体" w:cs="仿宋_GB2312"/>
          <w:color w:val="000000"/>
          <w:kern w:val="0"/>
          <w:sz w:val="28"/>
          <w:szCs w:val="28"/>
        </w:rPr>
        <w:t>附件1：</w:t>
      </w:r>
    </w:p>
    <w:p w14:paraId="6A231841">
      <w:pPr>
        <w:spacing w:afterLines="50" w:line="600" w:lineRule="exact"/>
        <w:jc w:val="center"/>
        <w:rPr>
          <w:rFonts w:ascii="宋体" w:hAnsi="宋体"/>
          <w:b/>
          <w:color w:val="000000"/>
          <w:spacing w:val="18"/>
          <w:kern w:val="36"/>
          <w:sz w:val="36"/>
        </w:rPr>
      </w:pPr>
      <w:r>
        <w:rPr>
          <w:rFonts w:hint="eastAsia" w:ascii="方正小标宋简体" w:hAnsi="方正小标宋简体" w:eastAsia="方正小标宋简体" w:cs="方正小标宋简体"/>
          <w:b/>
          <w:color w:val="000000"/>
          <w:spacing w:val="18"/>
          <w:kern w:val="36"/>
          <w:sz w:val="36"/>
        </w:rPr>
        <w:t>申报高级知识产权师书面材料目录</w:t>
      </w:r>
    </w:p>
    <w:p w14:paraId="64E6B946">
      <w:pPr>
        <w:spacing w:line="600" w:lineRule="exact"/>
        <w:ind w:left="-266" w:firstLine="56"/>
        <w:rPr>
          <w:rFonts w:ascii="仿宋" w:hAnsi="仿宋" w:eastAsia="仿宋" w:cs="仿宋_GB2312"/>
          <w:color w:val="000000"/>
          <w:sz w:val="24"/>
          <w:u w:val="single"/>
        </w:rPr>
      </w:pPr>
      <w:r>
        <w:rPr>
          <w:rFonts w:hint="eastAsia" w:ascii="仿宋" w:hAnsi="仿宋" w:eastAsia="仿宋" w:cs="仿宋_GB2312"/>
          <w:color w:val="000000"/>
          <w:sz w:val="24"/>
        </w:rPr>
        <w:t>姓名：</w:t>
      </w:r>
      <w:r>
        <w:rPr>
          <w:rFonts w:hint="eastAsia" w:ascii="仿宋" w:hAnsi="仿宋" w:eastAsia="仿宋" w:cs="仿宋_GB2312"/>
          <w:color w:val="000000"/>
          <w:sz w:val="24"/>
          <w:u w:val="single"/>
        </w:rPr>
        <w:t xml:space="preserve">                    </w:t>
      </w:r>
      <w:r>
        <w:rPr>
          <w:rFonts w:hint="eastAsia" w:ascii="仿宋" w:hAnsi="仿宋" w:eastAsia="仿宋" w:cs="仿宋_GB2312"/>
          <w:color w:val="000000"/>
          <w:sz w:val="24"/>
        </w:rPr>
        <w:t xml:space="preserve">              受理号：</w:t>
      </w:r>
      <w:r>
        <w:rPr>
          <w:rFonts w:hint="eastAsia" w:ascii="仿宋" w:hAnsi="仿宋" w:eastAsia="仿宋" w:cs="仿宋_GB2312"/>
          <w:color w:val="000000"/>
          <w:sz w:val="24"/>
          <w:u w:val="single"/>
        </w:rPr>
        <w:t xml:space="preserve">                    </w:t>
      </w:r>
    </w:p>
    <w:p w14:paraId="2C333CF3">
      <w:pPr>
        <w:spacing w:line="600" w:lineRule="exact"/>
        <w:ind w:left="-266" w:firstLine="56"/>
        <w:rPr>
          <w:rFonts w:ascii="仿宋" w:hAnsi="仿宋" w:eastAsia="仿宋" w:cs="仿宋_GB2312"/>
          <w:color w:val="000000"/>
          <w:sz w:val="24"/>
          <w:u w:val="single"/>
        </w:rPr>
      </w:pPr>
      <w:r>
        <w:rPr>
          <w:rFonts w:hint="eastAsia" w:ascii="仿宋" w:hAnsi="仿宋" w:eastAsia="仿宋" w:cs="仿宋_GB2312"/>
          <w:color w:val="000000"/>
          <w:sz w:val="24"/>
        </w:rPr>
        <w:t>单位：</w:t>
      </w:r>
      <w:r>
        <w:rPr>
          <w:rFonts w:hint="eastAsia" w:ascii="仿宋" w:hAnsi="仿宋" w:eastAsia="仿宋" w:cs="仿宋_GB2312"/>
          <w:color w:val="000000"/>
          <w:sz w:val="24"/>
          <w:u w:val="single"/>
        </w:rPr>
        <w:t xml:space="preserve">                    </w:t>
      </w:r>
      <w:r>
        <w:rPr>
          <w:rFonts w:hint="eastAsia" w:ascii="仿宋" w:hAnsi="仿宋" w:eastAsia="仿宋" w:cs="仿宋_GB2312"/>
          <w:color w:val="000000"/>
          <w:sz w:val="24"/>
        </w:rPr>
        <w:t xml:space="preserve">              电  话：</w:t>
      </w:r>
      <w:r>
        <w:rPr>
          <w:rFonts w:hint="eastAsia" w:ascii="仿宋" w:hAnsi="仿宋" w:eastAsia="仿宋" w:cs="仿宋_GB2312"/>
          <w:color w:val="000000"/>
          <w:sz w:val="24"/>
          <w:u w:val="single"/>
        </w:rPr>
        <w:t xml:space="preserve">                    </w:t>
      </w:r>
    </w:p>
    <w:tbl>
      <w:tblPr>
        <w:tblStyle w:val="4"/>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969"/>
        <w:gridCol w:w="708"/>
        <w:gridCol w:w="3970"/>
      </w:tblGrid>
      <w:tr w14:paraId="453E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5C5C9F69">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序号</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71163F65">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报送材料名称</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7ACB9064">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份数</w:t>
            </w:r>
          </w:p>
        </w:tc>
        <w:tc>
          <w:tcPr>
            <w:tcW w:w="3970" w:type="dxa"/>
            <w:tcBorders>
              <w:top w:val="single" w:color="auto" w:sz="4" w:space="0"/>
              <w:left w:val="single" w:color="auto" w:sz="4" w:space="0"/>
              <w:bottom w:val="single" w:color="auto" w:sz="4" w:space="0"/>
              <w:right w:val="single" w:color="auto" w:sz="4" w:space="0"/>
            </w:tcBorders>
            <w:noWrap w:val="0"/>
            <w:vAlign w:val="center"/>
          </w:tcPr>
          <w:p w14:paraId="349ED7B7">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备注</w:t>
            </w:r>
          </w:p>
        </w:tc>
      </w:tr>
      <w:tr w14:paraId="28E2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75DC3677">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26C1F626">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高级职称评审申报表</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66FD55B5">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3</w:t>
            </w:r>
          </w:p>
        </w:tc>
        <w:tc>
          <w:tcPr>
            <w:tcW w:w="3970" w:type="dxa"/>
            <w:tcBorders>
              <w:top w:val="single" w:color="auto" w:sz="4" w:space="0"/>
              <w:left w:val="single" w:color="auto" w:sz="4" w:space="0"/>
              <w:bottom w:val="single" w:color="auto" w:sz="4" w:space="0"/>
              <w:right w:val="single" w:color="auto" w:sz="4" w:space="0"/>
            </w:tcBorders>
            <w:noWrap w:val="0"/>
            <w:vAlign w:val="center"/>
          </w:tcPr>
          <w:p w14:paraId="45090B5C">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职称服务系统自动生成，三份原件均需落款处盖章及整份材料盖骑缝章</w:t>
            </w:r>
          </w:p>
        </w:tc>
      </w:tr>
      <w:tr w14:paraId="5E2CB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65489AE1">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2</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39BF870D">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专业能力证明</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210E1E12">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tcBorders>
              <w:top w:val="single" w:color="auto" w:sz="4" w:space="0"/>
              <w:left w:val="single" w:color="auto" w:sz="4" w:space="0"/>
              <w:bottom w:val="single" w:color="auto" w:sz="4" w:space="0"/>
              <w:right w:val="single" w:color="auto" w:sz="4" w:space="0"/>
            </w:tcBorders>
            <w:noWrap w:val="0"/>
            <w:vAlign w:val="center"/>
          </w:tcPr>
          <w:p w14:paraId="120E0F7F">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需盖骑缝章</w:t>
            </w:r>
          </w:p>
        </w:tc>
      </w:tr>
      <w:tr w14:paraId="12C32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699A72FE">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3</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480B8AED">
            <w:pPr>
              <w:snapToGrid w:val="0"/>
              <w:spacing w:line="480" w:lineRule="exact"/>
              <w:jc w:val="center"/>
              <w:textAlignment w:val="baseline"/>
              <w:rPr>
                <w:rFonts w:ascii="仿宋" w:hAnsi="仿宋" w:eastAsia="仿宋" w:cs="仿宋_GB2312"/>
                <w:color w:val="000000"/>
                <w:kern w:val="0"/>
                <w:sz w:val="24"/>
              </w:rPr>
            </w:pPr>
            <w:r>
              <w:rPr>
                <w:rFonts w:hint="eastAsia" w:ascii="仿宋" w:hAnsi="仿宋" w:eastAsia="仿宋"/>
                <w:color w:val="000000"/>
                <w:sz w:val="24"/>
              </w:rPr>
              <w:t>学术成果证明</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5C5DC459">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tcBorders>
              <w:top w:val="single" w:color="auto" w:sz="4" w:space="0"/>
              <w:left w:val="single" w:color="auto" w:sz="4" w:space="0"/>
              <w:bottom w:val="single" w:color="auto" w:sz="4" w:space="0"/>
              <w:right w:val="single" w:color="auto" w:sz="4" w:space="0"/>
            </w:tcBorders>
            <w:noWrap w:val="0"/>
            <w:vAlign w:val="center"/>
          </w:tcPr>
          <w:p w14:paraId="0C8E2163">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需盖骑缝章</w:t>
            </w:r>
          </w:p>
        </w:tc>
      </w:tr>
      <w:tr w14:paraId="46A7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8E3BF20">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4</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730089F1">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身份证</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5D5F71EE">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vMerge w:val="restart"/>
            <w:tcBorders>
              <w:top w:val="single" w:color="auto" w:sz="4" w:space="0"/>
              <w:left w:val="single" w:color="auto" w:sz="4" w:space="0"/>
              <w:right w:val="single" w:color="auto" w:sz="4" w:space="0"/>
            </w:tcBorders>
            <w:noWrap w:val="0"/>
            <w:vAlign w:val="center"/>
          </w:tcPr>
          <w:p w14:paraId="6AB940B8">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原件备查，复印件1份，复印件需盖骑缝章</w:t>
            </w:r>
          </w:p>
        </w:tc>
      </w:tr>
      <w:tr w14:paraId="41797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07819CAE">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5</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2A428820">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上海市居住证或社保证明（外省市人员须提供）</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389CE692">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vMerge w:val="continue"/>
            <w:tcBorders>
              <w:left w:val="single" w:color="auto" w:sz="4" w:space="0"/>
              <w:right w:val="single" w:color="auto" w:sz="4" w:space="0"/>
            </w:tcBorders>
            <w:noWrap w:val="0"/>
            <w:vAlign w:val="center"/>
          </w:tcPr>
          <w:p w14:paraId="7DBD6432">
            <w:pPr>
              <w:spacing w:line="480" w:lineRule="exact"/>
              <w:jc w:val="center"/>
              <w:textAlignment w:val="baseline"/>
              <w:rPr>
                <w:rFonts w:ascii="仿宋" w:hAnsi="仿宋" w:eastAsia="仿宋" w:cs="仿宋_GB2312"/>
                <w:color w:val="000000"/>
                <w:sz w:val="24"/>
              </w:rPr>
            </w:pPr>
          </w:p>
        </w:tc>
      </w:tr>
      <w:tr w14:paraId="54549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6F32CAFD">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6</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71AAC001">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学历、学位证书</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6C2153C1">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vMerge w:val="continue"/>
            <w:tcBorders>
              <w:left w:val="single" w:color="auto" w:sz="4" w:space="0"/>
              <w:right w:val="single" w:color="auto" w:sz="4" w:space="0"/>
            </w:tcBorders>
            <w:noWrap w:val="0"/>
            <w:vAlign w:val="center"/>
          </w:tcPr>
          <w:p w14:paraId="371E77C5">
            <w:pPr>
              <w:spacing w:line="480" w:lineRule="exact"/>
              <w:jc w:val="center"/>
              <w:textAlignment w:val="baseline"/>
              <w:rPr>
                <w:rFonts w:ascii="仿宋" w:hAnsi="仿宋" w:eastAsia="仿宋" w:cs="仿宋_GB2312"/>
                <w:color w:val="000000"/>
                <w:sz w:val="24"/>
              </w:rPr>
            </w:pPr>
          </w:p>
        </w:tc>
      </w:tr>
      <w:tr w14:paraId="728A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7343343">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7</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104C0AE9">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专业技术职称证书及职务聘任证书</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1A12DE95">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vMerge w:val="continue"/>
            <w:tcBorders>
              <w:left w:val="single" w:color="auto" w:sz="4" w:space="0"/>
              <w:right w:val="single" w:color="auto" w:sz="4" w:space="0"/>
            </w:tcBorders>
            <w:noWrap w:val="0"/>
            <w:vAlign w:val="center"/>
          </w:tcPr>
          <w:p w14:paraId="4A655A4E">
            <w:pPr>
              <w:spacing w:line="480" w:lineRule="exact"/>
              <w:jc w:val="center"/>
              <w:textAlignment w:val="baseline"/>
              <w:rPr>
                <w:rFonts w:ascii="仿宋" w:hAnsi="仿宋" w:eastAsia="仿宋" w:cs="仿宋_GB2312"/>
                <w:color w:val="000000"/>
                <w:sz w:val="24"/>
              </w:rPr>
            </w:pPr>
          </w:p>
        </w:tc>
      </w:tr>
      <w:tr w14:paraId="1F23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282C8AB3">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8</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7667FCAC">
            <w:pPr>
              <w:spacing w:line="480" w:lineRule="exact"/>
              <w:jc w:val="center"/>
              <w:textAlignment w:val="baseline"/>
              <w:rPr>
                <w:rFonts w:ascii="仿宋" w:hAnsi="仿宋" w:eastAsia="仿宋" w:cs="仿宋_GB2312"/>
                <w:color w:val="000000"/>
                <w:sz w:val="24"/>
              </w:rPr>
            </w:pPr>
            <w:r>
              <w:rPr>
                <w:rFonts w:hint="eastAsia" w:ascii="仿宋" w:hAnsi="仿宋" w:eastAsia="仿宋"/>
                <w:color w:val="000000"/>
                <w:sz w:val="24"/>
              </w:rPr>
              <w:t>其他证明材料（获奖证书、技能证书等）</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3FA99C18">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vMerge w:val="continue"/>
            <w:tcBorders>
              <w:left w:val="single" w:color="auto" w:sz="4" w:space="0"/>
              <w:right w:val="single" w:color="auto" w:sz="4" w:space="0"/>
            </w:tcBorders>
            <w:noWrap w:val="0"/>
            <w:vAlign w:val="center"/>
          </w:tcPr>
          <w:p w14:paraId="6BF7F1AC">
            <w:pPr>
              <w:spacing w:line="480" w:lineRule="exact"/>
              <w:jc w:val="center"/>
              <w:textAlignment w:val="baseline"/>
              <w:rPr>
                <w:rFonts w:ascii="仿宋" w:hAnsi="仿宋" w:eastAsia="仿宋" w:cs="仿宋_GB2312"/>
                <w:color w:val="000000"/>
                <w:sz w:val="24"/>
              </w:rPr>
            </w:pPr>
          </w:p>
        </w:tc>
      </w:tr>
      <w:tr w14:paraId="7BBF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4FDBA54D">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9</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3F50B3D4">
            <w:pPr>
              <w:snapToGrid w:val="0"/>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继续教育证明</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3DA94AC6">
            <w:pPr>
              <w:spacing w:line="480" w:lineRule="exact"/>
              <w:jc w:val="center"/>
              <w:textAlignment w:val="baseline"/>
              <w:rPr>
                <w:rFonts w:ascii="仿宋" w:hAnsi="仿宋" w:eastAsia="仿宋" w:cs="仿宋_GB2312"/>
                <w:color w:val="000000"/>
                <w:sz w:val="24"/>
              </w:rPr>
            </w:pPr>
            <w:r>
              <w:rPr>
                <w:rFonts w:hint="eastAsia" w:ascii="仿宋" w:hAnsi="仿宋" w:eastAsia="仿宋" w:cs="仿宋_GB2312"/>
                <w:color w:val="000000"/>
                <w:sz w:val="24"/>
              </w:rPr>
              <w:t>1</w:t>
            </w:r>
          </w:p>
        </w:tc>
        <w:tc>
          <w:tcPr>
            <w:tcW w:w="3970" w:type="dxa"/>
            <w:vMerge w:val="continue"/>
            <w:tcBorders>
              <w:left w:val="single" w:color="auto" w:sz="4" w:space="0"/>
              <w:bottom w:val="single" w:color="auto" w:sz="4" w:space="0"/>
              <w:right w:val="single" w:color="auto" w:sz="4" w:space="0"/>
            </w:tcBorders>
            <w:noWrap w:val="0"/>
            <w:vAlign w:val="center"/>
          </w:tcPr>
          <w:p w14:paraId="1E59308A">
            <w:pPr>
              <w:spacing w:line="480" w:lineRule="exact"/>
              <w:jc w:val="center"/>
              <w:textAlignment w:val="baseline"/>
              <w:rPr>
                <w:rFonts w:ascii="仿宋" w:hAnsi="仿宋" w:eastAsia="仿宋" w:cs="仿宋_GB2312"/>
                <w:color w:val="000000"/>
                <w:sz w:val="24"/>
              </w:rPr>
            </w:pPr>
          </w:p>
        </w:tc>
      </w:tr>
    </w:tbl>
    <w:p w14:paraId="57D6ED6F">
      <w:pPr>
        <w:spacing w:line="480" w:lineRule="exact"/>
        <w:textAlignment w:val="baseline"/>
      </w:pPr>
      <w:r>
        <w:rPr>
          <w:rFonts w:hint="eastAsia" w:ascii="仿宋" w:hAnsi="仿宋" w:eastAsia="仿宋" w:cs="仿宋_GB2312"/>
          <w:color w:val="000000"/>
          <w:sz w:val="24"/>
        </w:rPr>
        <w:t xml:space="preserve">注：请将目录表贴在资料袋上。 </w:t>
      </w:r>
    </w:p>
    <w:p w14:paraId="454C9FC5">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国标仿宋" w:hAnsi="国标仿宋" w:eastAsia="国标仿宋" w:cs="国标仿宋"/>
          <w:sz w:val="28"/>
          <w:szCs w:val="28"/>
        </w:rPr>
      </w:pPr>
    </w:p>
    <w:p w14:paraId="51FD2E1F">
      <w:pPr>
        <w:spacing w:line="480" w:lineRule="exact"/>
        <w:textAlignment w:val="baseline"/>
        <w:rPr>
          <w:rFonts w:ascii="黑体" w:hAnsi="黑体" w:eastAsia="黑体" w:cs="仿宋_GB2312"/>
          <w:color w:val="000000"/>
          <w:kern w:val="0"/>
          <w:sz w:val="28"/>
          <w:szCs w:val="28"/>
        </w:rPr>
      </w:pPr>
      <w:r>
        <w:rPr>
          <w:rFonts w:hint="eastAsia" w:ascii="国标仿宋" w:hAnsi="国标仿宋" w:eastAsia="国标仿宋" w:cs="国标仿宋"/>
          <w:sz w:val="28"/>
          <w:szCs w:val="28"/>
        </w:rPr>
        <w:br w:type="page"/>
      </w:r>
      <w:r>
        <w:rPr>
          <w:rFonts w:hint="eastAsia" w:ascii="黑体" w:hAnsi="黑体" w:eastAsia="黑体" w:cs="仿宋_GB2312"/>
          <w:color w:val="000000"/>
          <w:kern w:val="0"/>
          <w:sz w:val="28"/>
          <w:szCs w:val="28"/>
        </w:rPr>
        <w:t>附件2：</w:t>
      </w:r>
    </w:p>
    <w:p w14:paraId="73E1704B">
      <w:pPr>
        <w:spacing w:line="600" w:lineRule="exact"/>
        <w:jc w:val="center"/>
        <w:rPr>
          <w:rFonts w:ascii="方正小标宋简体" w:hAnsi="方正小标宋简体" w:eastAsia="方正小标宋简体" w:cs="方正小标宋简体"/>
          <w:b/>
          <w:color w:val="000000"/>
          <w:spacing w:val="18"/>
          <w:kern w:val="36"/>
          <w:sz w:val="36"/>
        </w:rPr>
      </w:pPr>
      <w:r>
        <w:rPr>
          <w:rFonts w:hint="eastAsia" w:ascii="方正小标宋简体" w:hAnsi="方正小标宋简体" w:eastAsia="方正小标宋简体" w:cs="方正小标宋简体"/>
          <w:b/>
          <w:color w:val="000000"/>
          <w:spacing w:val="18"/>
          <w:kern w:val="36"/>
          <w:sz w:val="36"/>
        </w:rPr>
        <w:t>专家评阅意见表</w:t>
      </w:r>
    </w:p>
    <w:tbl>
      <w:tblPr>
        <w:tblStyle w:val="4"/>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1"/>
        <w:gridCol w:w="1358"/>
        <w:gridCol w:w="13"/>
        <w:gridCol w:w="1323"/>
        <w:gridCol w:w="2015"/>
        <w:gridCol w:w="1296"/>
        <w:gridCol w:w="1587"/>
      </w:tblGrid>
      <w:tr w14:paraId="5CF7D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0E1413F9">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申报人姓名</w:t>
            </w:r>
          </w:p>
        </w:tc>
        <w:tc>
          <w:tcPr>
            <w:tcW w:w="1350" w:type="dxa"/>
            <w:gridSpan w:val="2"/>
            <w:tcBorders>
              <w:top w:val="single" w:color="auto" w:sz="4" w:space="0"/>
              <w:left w:val="single" w:color="auto" w:sz="4" w:space="0"/>
              <w:bottom w:val="single" w:color="auto" w:sz="4" w:space="0"/>
              <w:right w:val="single" w:color="auto" w:sz="4" w:space="0"/>
            </w:tcBorders>
            <w:noWrap w:val="0"/>
            <w:vAlign w:val="center"/>
          </w:tcPr>
          <w:p w14:paraId="795A4550">
            <w:pPr>
              <w:spacing w:line="420" w:lineRule="exact"/>
              <w:jc w:val="center"/>
              <w:rPr>
                <w:rFonts w:ascii="仿宋" w:hAnsi="仿宋" w:eastAsia="仿宋" w:cs="仿宋_GB2312"/>
                <w:color w:val="000000"/>
                <w:sz w:val="24"/>
              </w:rPr>
            </w:pPr>
          </w:p>
        </w:tc>
        <w:tc>
          <w:tcPr>
            <w:tcW w:w="1302" w:type="dxa"/>
            <w:tcBorders>
              <w:top w:val="single" w:color="auto" w:sz="4" w:space="0"/>
              <w:left w:val="single" w:color="auto" w:sz="4" w:space="0"/>
              <w:bottom w:val="single" w:color="auto" w:sz="4" w:space="0"/>
              <w:right w:val="single" w:color="auto" w:sz="4" w:space="0"/>
            </w:tcBorders>
            <w:noWrap w:val="0"/>
            <w:vAlign w:val="center"/>
          </w:tcPr>
          <w:p w14:paraId="5D4E9104">
            <w:pPr>
              <w:spacing w:line="420" w:lineRule="exact"/>
              <w:jc w:val="left"/>
              <w:rPr>
                <w:rFonts w:ascii="仿宋" w:hAnsi="仿宋" w:eastAsia="仿宋" w:cs="仿宋_GB2312"/>
                <w:color w:val="000000"/>
                <w:sz w:val="24"/>
              </w:rPr>
            </w:pPr>
            <w:r>
              <w:rPr>
                <w:rFonts w:hint="eastAsia" w:ascii="仿宋" w:hAnsi="仿宋" w:eastAsia="仿宋" w:cs="仿宋_GB2312"/>
                <w:color w:val="000000"/>
                <w:sz w:val="24"/>
              </w:rPr>
              <w:t>工作单位</w:t>
            </w:r>
          </w:p>
        </w:tc>
        <w:tc>
          <w:tcPr>
            <w:tcW w:w="1983" w:type="dxa"/>
            <w:tcBorders>
              <w:top w:val="single" w:color="auto" w:sz="4" w:space="0"/>
              <w:left w:val="single" w:color="auto" w:sz="4" w:space="0"/>
              <w:bottom w:val="single" w:color="auto" w:sz="4" w:space="0"/>
              <w:right w:val="single" w:color="auto" w:sz="4" w:space="0"/>
            </w:tcBorders>
            <w:noWrap w:val="0"/>
            <w:vAlign w:val="center"/>
          </w:tcPr>
          <w:p w14:paraId="5A908E9E">
            <w:pPr>
              <w:spacing w:line="420" w:lineRule="exact"/>
              <w:jc w:val="center"/>
              <w:rPr>
                <w:rFonts w:ascii="仿宋" w:hAnsi="仿宋" w:eastAsia="仿宋" w:cs="仿宋_GB2312"/>
                <w:color w:val="000000"/>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CCBBAE7">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聘任技术岗位职务</w:t>
            </w:r>
          </w:p>
        </w:tc>
        <w:tc>
          <w:tcPr>
            <w:tcW w:w="1562" w:type="dxa"/>
            <w:tcBorders>
              <w:top w:val="single" w:color="auto" w:sz="4" w:space="0"/>
              <w:left w:val="single" w:color="auto" w:sz="4" w:space="0"/>
              <w:bottom w:val="single" w:color="auto" w:sz="4" w:space="0"/>
              <w:right w:val="single" w:color="auto" w:sz="4" w:space="0"/>
            </w:tcBorders>
            <w:noWrap w:val="0"/>
            <w:vAlign w:val="center"/>
          </w:tcPr>
          <w:p w14:paraId="1F1CBC52">
            <w:pPr>
              <w:spacing w:line="420" w:lineRule="exact"/>
              <w:jc w:val="center"/>
              <w:rPr>
                <w:rFonts w:ascii="仿宋" w:hAnsi="仿宋" w:eastAsia="仿宋" w:cs="仿宋_GB2312"/>
                <w:color w:val="000000"/>
                <w:sz w:val="24"/>
              </w:rPr>
            </w:pPr>
          </w:p>
        </w:tc>
      </w:tr>
      <w:tr w14:paraId="5A492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3E63ABAB">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聘任起始</w:t>
            </w:r>
          </w:p>
          <w:p w14:paraId="0974E9F9">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日期</w:t>
            </w:r>
          </w:p>
        </w:tc>
        <w:tc>
          <w:tcPr>
            <w:tcW w:w="1337" w:type="dxa"/>
            <w:tcBorders>
              <w:top w:val="single" w:color="auto" w:sz="4" w:space="0"/>
              <w:left w:val="single" w:color="auto" w:sz="4" w:space="0"/>
              <w:bottom w:val="single" w:color="auto" w:sz="4" w:space="0"/>
              <w:right w:val="single" w:color="auto" w:sz="4" w:space="0"/>
            </w:tcBorders>
            <w:noWrap w:val="0"/>
            <w:vAlign w:val="center"/>
          </w:tcPr>
          <w:p w14:paraId="1B39627F">
            <w:pPr>
              <w:spacing w:line="420" w:lineRule="exact"/>
              <w:jc w:val="center"/>
              <w:rPr>
                <w:rFonts w:ascii="仿宋" w:hAnsi="仿宋" w:eastAsia="仿宋" w:cs="仿宋_GB2312"/>
                <w:color w:val="000000"/>
                <w:sz w:val="24"/>
              </w:rPr>
            </w:pPr>
          </w:p>
        </w:tc>
        <w:tc>
          <w:tcPr>
            <w:tcW w:w="1315" w:type="dxa"/>
            <w:gridSpan w:val="2"/>
            <w:tcBorders>
              <w:top w:val="single" w:color="auto" w:sz="4" w:space="0"/>
              <w:left w:val="single" w:color="auto" w:sz="4" w:space="0"/>
              <w:bottom w:val="single" w:color="auto" w:sz="4" w:space="0"/>
              <w:right w:val="single" w:color="auto" w:sz="4" w:space="0"/>
            </w:tcBorders>
            <w:noWrap w:val="0"/>
            <w:vAlign w:val="center"/>
          </w:tcPr>
          <w:p w14:paraId="04D3460A">
            <w:pPr>
              <w:spacing w:line="420" w:lineRule="exact"/>
              <w:jc w:val="left"/>
              <w:rPr>
                <w:rFonts w:ascii="仿宋" w:hAnsi="仿宋" w:eastAsia="仿宋" w:cs="仿宋_GB2312"/>
                <w:color w:val="000000"/>
                <w:sz w:val="24"/>
              </w:rPr>
            </w:pPr>
            <w:r>
              <w:rPr>
                <w:rFonts w:hint="eastAsia" w:ascii="仿宋" w:hAnsi="仿宋" w:eastAsia="仿宋" w:cs="仿宋_GB2312"/>
                <w:color w:val="000000"/>
                <w:sz w:val="24"/>
              </w:rPr>
              <w:t>兼任职务</w:t>
            </w:r>
          </w:p>
        </w:tc>
        <w:tc>
          <w:tcPr>
            <w:tcW w:w="1983" w:type="dxa"/>
            <w:tcBorders>
              <w:top w:val="single" w:color="auto" w:sz="4" w:space="0"/>
              <w:left w:val="single" w:color="auto" w:sz="4" w:space="0"/>
              <w:bottom w:val="single" w:color="auto" w:sz="4" w:space="0"/>
              <w:right w:val="single" w:color="auto" w:sz="4" w:space="0"/>
            </w:tcBorders>
            <w:noWrap w:val="0"/>
            <w:vAlign w:val="center"/>
          </w:tcPr>
          <w:p w14:paraId="3618ADD6">
            <w:pPr>
              <w:spacing w:line="420" w:lineRule="exact"/>
              <w:jc w:val="center"/>
              <w:rPr>
                <w:rFonts w:ascii="仿宋" w:hAnsi="仿宋" w:eastAsia="仿宋" w:cs="仿宋_GB2312"/>
                <w:color w:val="000000"/>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DAEF36A">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联系电话</w:t>
            </w:r>
          </w:p>
        </w:tc>
        <w:tc>
          <w:tcPr>
            <w:tcW w:w="1562" w:type="dxa"/>
            <w:tcBorders>
              <w:top w:val="single" w:color="auto" w:sz="4" w:space="0"/>
              <w:left w:val="single" w:color="auto" w:sz="4" w:space="0"/>
              <w:bottom w:val="single" w:color="auto" w:sz="4" w:space="0"/>
              <w:right w:val="single" w:color="auto" w:sz="4" w:space="0"/>
            </w:tcBorders>
            <w:noWrap w:val="0"/>
            <w:vAlign w:val="center"/>
          </w:tcPr>
          <w:p w14:paraId="3A29507A">
            <w:pPr>
              <w:spacing w:line="420" w:lineRule="exact"/>
              <w:jc w:val="center"/>
              <w:rPr>
                <w:rFonts w:ascii="仿宋" w:hAnsi="仿宋" w:eastAsia="仿宋" w:cs="仿宋_GB2312"/>
                <w:color w:val="000000"/>
                <w:sz w:val="24"/>
              </w:rPr>
            </w:pPr>
          </w:p>
        </w:tc>
      </w:tr>
      <w:tr w14:paraId="3B61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3C4C00BB">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专家姓名</w:t>
            </w:r>
          </w:p>
        </w:tc>
        <w:tc>
          <w:tcPr>
            <w:tcW w:w="2652" w:type="dxa"/>
            <w:gridSpan w:val="3"/>
            <w:tcBorders>
              <w:top w:val="single" w:color="auto" w:sz="4" w:space="0"/>
              <w:left w:val="single" w:color="auto" w:sz="4" w:space="0"/>
              <w:bottom w:val="single" w:color="auto" w:sz="4" w:space="0"/>
              <w:right w:val="single" w:color="auto" w:sz="4" w:space="0"/>
            </w:tcBorders>
            <w:noWrap w:val="0"/>
            <w:vAlign w:val="center"/>
          </w:tcPr>
          <w:p w14:paraId="1EE635FD">
            <w:pPr>
              <w:spacing w:line="420" w:lineRule="exact"/>
              <w:jc w:val="center"/>
              <w:rPr>
                <w:rFonts w:ascii="仿宋" w:hAnsi="仿宋" w:eastAsia="仿宋" w:cs="仿宋_GB2312"/>
                <w:color w:val="000000"/>
                <w:sz w:val="24"/>
              </w:rPr>
            </w:pPr>
          </w:p>
        </w:tc>
        <w:tc>
          <w:tcPr>
            <w:tcW w:w="1983" w:type="dxa"/>
            <w:tcBorders>
              <w:top w:val="single" w:color="auto" w:sz="4" w:space="0"/>
              <w:left w:val="single" w:color="auto" w:sz="4" w:space="0"/>
              <w:bottom w:val="single" w:color="auto" w:sz="4" w:space="0"/>
              <w:right w:val="single" w:color="auto" w:sz="4" w:space="0"/>
            </w:tcBorders>
            <w:noWrap w:val="0"/>
            <w:vAlign w:val="center"/>
          </w:tcPr>
          <w:p w14:paraId="303C784D">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职称</w:t>
            </w:r>
          </w:p>
        </w:tc>
        <w:tc>
          <w:tcPr>
            <w:tcW w:w="2838" w:type="dxa"/>
            <w:gridSpan w:val="2"/>
            <w:tcBorders>
              <w:top w:val="single" w:color="auto" w:sz="4" w:space="0"/>
              <w:left w:val="single" w:color="auto" w:sz="4" w:space="0"/>
              <w:bottom w:val="single" w:color="auto" w:sz="4" w:space="0"/>
              <w:right w:val="single" w:color="auto" w:sz="4" w:space="0"/>
            </w:tcBorders>
            <w:noWrap w:val="0"/>
            <w:vAlign w:val="center"/>
          </w:tcPr>
          <w:p w14:paraId="0CD871E5">
            <w:pPr>
              <w:spacing w:line="420" w:lineRule="exact"/>
              <w:jc w:val="center"/>
              <w:rPr>
                <w:rFonts w:ascii="仿宋" w:hAnsi="仿宋" w:eastAsia="仿宋" w:cs="仿宋_GB2312"/>
                <w:color w:val="000000"/>
                <w:sz w:val="24"/>
              </w:rPr>
            </w:pPr>
          </w:p>
        </w:tc>
      </w:tr>
      <w:tr w14:paraId="52A3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338DEC5F">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工作单位</w:t>
            </w:r>
          </w:p>
        </w:tc>
        <w:tc>
          <w:tcPr>
            <w:tcW w:w="2652" w:type="dxa"/>
            <w:gridSpan w:val="3"/>
            <w:tcBorders>
              <w:top w:val="single" w:color="auto" w:sz="4" w:space="0"/>
              <w:left w:val="single" w:color="auto" w:sz="4" w:space="0"/>
              <w:bottom w:val="single" w:color="auto" w:sz="4" w:space="0"/>
              <w:right w:val="single" w:color="auto" w:sz="4" w:space="0"/>
            </w:tcBorders>
            <w:noWrap w:val="0"/>
            <w:vAlign w:val="center"/>
          </w:tcPr>
          <w:p w14:paraId="1BEDE435">
            <w:pPr>
              <w:spacing w:line="420" w:lineRule="exact"/>
              <w:jc w:val="center"/>
              <w:rPr>
                <w:rFonts w:ascii="仿宋" w:hAnsi="仿宋" w:eastAsia="仿宋" w:cs="仿宋_GB2312"/>
                <w:color w:val="000000"/>
                <w:sz w:val="24"/>
              </w:rPr>
            </w:pPr>
          </w:p>
        </w:tc>
        <w:tc>
          <w:tcPr>
            <w:tcW w:w="1983" w:type="dxa"/>
            <w:tcBorders>
              <w:top w:val="single" w:color="auto" w:sz="4" w:space="0"/>
              <w:left w:val="single" w:color="auto" w:sz="4" w:space="0"/>
              <w:bottom w:val="single" w:color="auto" w:sz="4" w:space="0"/>
              <w:right w:val="single" w:color="auto" w:sz="4" w:space="0"/>
            </w:tcBorders>
            <w:noWrap w:val="0"/>
            <w:vAlign w:val="center"/>
          </w:tcPr>
          <w:p w14:paraId="33BA9C82">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聘任技术岗位</w:t>
            </w:r>
          </w:p>
          <w:p w14:paraId="7D92F4D1">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职务</w:t>
            </w:r>
          </w:p>
        </w:tc>
        <w:tc>
          <w:tcPr>
            <w:tcW w:w="2838" w:type="dxa"/>
            <w:gridSpan w:val="2"/>
            <w:tcBorders>
              <w:top w:val="single" w:color="auto" w:sz="4" w:space="0"/>
              <w:left w:val="single" w:color="auto" w:sz="4" w:space="0"/>
              <w:bottom w:val="single" w:color="auto" w:sz="4" w:space="0"/>
              <w:right w:val="single" w:color="auto" w:sz="4" w:space="0"/>
            </w:tcBorders>
            <w:noWrap w:val="0"/>
            <w:vAlign w:val="center"/>
          </w:tcPr>
          <w:p w14:paraId="10DDD69B">
            <w:pPr>
              <w:spacing w:line="420" w:lineRule="exact"/>
              <w:jc w:val="center"/>
              <w:rPr>
                <w:rFonts w:ascii="仿宋" w:hAnsi="仿宋" w:eastAsia="仿宋" w:cs="仿宋_GB2312"/>
                <w:color w:val="000000"/>
                <w:sz w:val="24"/>
              </w:rPr>
            </w:pPr>
          </w:p>
        </w:tc>
      </w:tr>
      <w:tr w14:paraId="5AD3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37723C1D">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擅长技术</w:t>
            </w:r>
          </w:p>
          <w:p w14:paraId="10334C0C">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领域</w:t>
            </w:r>
          </w:p>
        </w:tc>
        <w:tc>
          <w:tcPr>
            <w:tcW w:w="2652" w:type="dxa"/>
            <w:gridSpan w:val="3"/>
            <w:tcBorders>
              <w:top w:val="single" w:color="auto" w:sz="4" w:space="0"/>
              <w:left w:val="single" w:color="auto" w:sz="4" w:space="0"/>
              <w:bottom w:val="single" w:color="auto" w:sz="4" w:space="0"/>
              <w:right w:val="single" w:color="auto" w:sz="4" w:space="0"/>
            </w:tcBorders>
            <w:noWrap w:val="0"/>
            <w:vAlign w:val="center"/>
          </w:tcPr>
          <w:p w14:paraId="5DBF24CC">
            <w:pPr>
              <w:spacing w:line="420" w:lineRule="exact"/>
              <w:jc w:val="center"/>
              <w:rPr>
                <w:rFonts w:ascii="仿宋" w:hAnsi="仿宋" w:eastAsia="仿宋" w:cs="仿宋_GB2312"/>
                <w:color w:val="000000"/>
                <w:sz w:val="24"/>
              </w:rPr>
            </w:pPr>
          </w:p>
        </w:tc>
        <w:tc>
          <w:tcPr>
            <w:tcW w:w="1983" w:type="dxa"/>
            <w:tcBorders>
              <w:top w:val="single" w:color="auto" w:sz="4" w:space="0"/>
              <w:left w:val="single" w:color="auto" w:sz="4" w:space="0"/>
              <w:bottom w:val="single" w:color="auto" w:sz="4" w:space="0"/>
              <w:right w:val="single" w:color="auto" w:sz="4" w:space="0"/>
            </w:tcBorders>
            <w:noWrap w:val="0"/>
            <w:vAlign w:val="center"/>
          </w:tcPr>
          <w:p w14:paraId="37DE633B">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目前兼任社会技术方面主要职务</w:t>
            </w:r>
          </w:p>
        </w:tc>
        <w:tc>
          <w:tcPr>
            <w:tcW w:w="2838" w:type="dxa"/>
            <w:gridSpan w:val="2"/>
            <w:tcBorders>
              <w:top w:val="single" w:color="auto" w:sz="4" w:space="0"/>
              <w:left w:val="single" w:color="auto" w:sz="4" w:space="0"/>
              <w:bottom w:val="single" w:color="auto" w:sz="4" w:space="0"/>
              <w:right w:val="single" w:color="auto" w:sz="4" w:space="0"/>
            </w:tcBorders>
            <w:noWrap w:val="0"/>
            <w:vAlign w:val="center"/>
          </w:tcPr>
          <w:p w14:paraId="7D2D578C">
            <w:pPr>
              <w:spacing w:line="420" w:lineRule="exact"/>
              <w:jc w:val="center"/>
              <w:rPr>
                <w:rFonts w:ascii="仿宋" w:hAnsi="仿宋" w:eastAsia="仿宋" w:cs="仿宋_GB2312"/>
                <w:color w:val="000000"/>
                <w:sz w:val="24"/>
              </w:rPr>
            </w:pPr>
          </w:p>
        </w:tc>
      </w:tr>
      <w:tr w14:paraId="207A5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1"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565A64ED">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评阅意见（对申报人学术成果作出如实评价）</w:t>
            </w:r>
          </w:p>
        </w:tc>
        <w:tc>
          <w:tcPr>
            <w:tcW w:w="7473" w:type="dxa"/>
            <w:gridSpan w:val="6"/>
            <w:tcBorders>
              <w:top w:val="single" w:color="auto" w:sz="4" w:space="0"/>
              <w:left w:val="single" w:color="auto" w:sz="4" w:space="0"/>
              <w:bottom w:val="single" w:color="auto" w:sz="4" w:space="0"/>
              <w:right w:val="single" w:color="auto" w:sz="4" w:space="0"/>
            </w:tcBorders>
            <w:noWrap w:val="0"/>
            <w:vAlign w:val="top"/>
          </w:tcPr>
          <w:p w14:paraId="42CDF91D">
            <w:pPr>
              <w:spacing w:line="420" w:lineRule="exact"/>
              <w:jc w:val="center"/>
              <w:rPr>
                <w:rFonts w:ascii="仿宋" w:hAnsi="仿宋" w:eastAsia="仿宋" w:cs="仿宋_GB2312"/>
                <w:color w:val="000000"/>
                <w:sz w:val="24"/>
              </w:rPr>
            </w:pPr>
          </w:p>
          <w:p w14:paraId="5D1EA14E">
            <w:pPr>
              <w:spacing w:line="420" w:lineRule="exact"/>
              <w:jc w:val="center"/>
              <w:rPr>
                <w:rFonts w:ascii="仿宋" w:hAnsi="仿宋" w:eastAsia="仿宋" w:cs="仿宋_GB2312"/>
                <w:color w:val="000000"/>
                <w:sz w:val="24"/>
              </w:rPr>
            </w:pPr>
          </w:p>
          <w:p w14:paraId="39432AB9">
            <w:pPr>
              <w:spacing w:line="420" w:lineRule="exact"/>
              <w:jc w:val="center"/>
              <w:rPr>
                <w:rFonts w:ascii="仿宋" w:hAnsi="仿宋" w:eastAsia="仿宋" w:cs="仿宋_GB2312"/>
                <w:color w:val="000000"/>
                <w:sz w:val="24"/>
              </w:rPr>
            </w:pPr>
          </w:p>
          <w:p w14:paraId="18E52F2C">
            <w:pPr>
              <w:spacing w:line="420" w:lineRule="exact"/>
              <w:jc w:val="center"/>
              <w:rPr>
                <w:rFonts w:ascii="仿宋" w:hAnsi="仿宋" w:eastAsia="仿宋" w:cs="仿宋_GB2312"/>
                <w:color w:val="000000"/>
                <w:sz w:val="24"/>
              </w:rPr>
            </w:pPr>
          </w:p>
          <w:p w14:paraId="1AEAB486">
            <w:pPr>
              <w:spacing w:line="420" w:lineRule="exact"/>
              <w:jc w:val="center"/>
              <w:rPr>
                <w:rFonts w:ascii="仿宋" w:hAnsi="仿宋" w:eastAsia="仿宋" w:cs="仿宋_GB2312"/>
                <w:color w:val="000000"/>
                <w:sz w:val="24"/>
              </w:rPr>
            </w:pPr>
          </w:p>
          <w:p w14:paraId="3519BB49">
            <w:pPr>
              <w:spacing w:line="420" w:lineRule="exact"/>
              <w:jc w:val="center"/>
              <w:rPr>
                <w:rFonts w:ascii="仿宋" w:hAnsi="仿宋" w:eastAsia="仿宋" w:cs="仿宋_GB2312"/>
                <w:color w:val="000000"/>
                <w:sz w:val="24"/>
              </w:rPr>
            </w:pPr>
          </w:p>
          <w:p w14:paraId="395B2901">
            <w:pPr>
              <w:spacing w:line="420" w:lineRule="exact"/>
              <w:jc w:val="center"/>
              <w:rPr>
                <w:rFonts w:ascii="仿宋" w:hAnsi="仿宋" w:eastAsia="仿宋" w:cs="仿宋_GB2312"/>
                <w:color w:val="000000"/>
                <w:sz w:val="24"/>
              </w:rPr>
            </w:pPr>
          </w:p>
          <w:p w14:paraId="56F5465A">
            <w:pPr>
              <w:spacing w:line="420" w:lineRule="exact"/>
              <w:jc w:val="center"/>
              <w:rPr>
                <w:rFonts w:ascii="仿宋" w:hAnsi="仿宋" w:eastAsia="仿宋" w:cs="仿宋_GB2312"/>
                <w:color w:val="000000"/>
                <w:sz w:val="24"/>
              </w:rPr>
            </w:pPr>
          </w:p>
          <w:p w14:paraId="02FB5289">
            <w:pPr>
              <w:spacing w:line="420" w:lineRule="exact"/>
              <w:jc w:val="center"/>
              <w:rPr>
                <w:rFonts w:ascii="仿宋" w:hAnsi="仿宋" w:eastAsia="仿宋" w:cs="仿宋_GB2312"/>
                <w:color w:val="000000"/>
                <w:sz w:val="24"/>
              </w:rPr>
            </w:pPr>
          </w:p>
          <w:p w14:paraId="055504BB">
            <w:pPr>
              <w:spacing w:line="420" w:lineRule="exact"/>
              <w:rPr>
                <w:rFonts w:ascii="仿宋" w:hAnsi="仿宋" w:eastAsia="仿宋" w:cs="仿宋_GB2312"/>
                <w:color w:val="000000"/>
                <w:sz w:val="24"/>
              </w:rPr>
            </w:pPr>
          </w:p>
          <w:p w14:paraId="4D82AF47">
            <w:pPr>
              <w:spacing w:line="420" w:lineRule="exact"/>
              <w:jc w:val="center"/>
              <w:rPr>
                <w:rFonts w:ascii="仿宋" w:hAnsi="仿宋" w:eastAsia="仿宋" w:cs="仿宋_GB2312"/>
                <w:color w:val="000000"/>
                <w:sz w:val="24"/>
              </w:rPr>
            </w:pPr>
          </w:p>
          <w:p w14:paraId="66439173">
            <w:pPr>
              <w:spacing w:line="420" w:lineRule="exact"/>
              <w:rPr>
                <w:rFonts w:ascii="仿宋" w:hAnsi="仿宋" w:eastAsia="仿宋" w:cs="仿宋_GB2312"/>
                <w:color w:val="000000"/>
                <w:sz w:val="24"/>
              </w:rPr>
            </w:pPr>
          </w:p>
          <w:p w14:paraId="40860964">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 xml:space="preserve">    专家签名（手写）：  </w:t>
            </w:r>
          </w:p>
          <w:p w14:paraId="03CE6C70">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 xml:space="preserve">               日期：</w:t>
            </w:r>
          </w:p>
        </w:tc>
      </w:tr>
      <w:tr w14:paraId="6D648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14:paraId="576A08C2">
            <w:pPr>
              <w:spacing w:line="420" w:lineRule="exact"/>
              <w:jc w:val="center"/>
              <w:rPr>
                <w:rFonts w:ascii="仿宋" w:hAnsi="仿宋" w:eastAsia="仿宋" w:cs="仿宋_GB2312"/>
                <w:color w:val="000000"/>
                <w:sz w:val="24"/>
              </w:rPr>
            </w:pPr>
            <w:r>
              <w:rPr>
                <w:rFonts w:hint="eastAsia" w:ascii="仿宋" w:hAnsi="仿宋" w:eastAsia="仿宋" w:cs="仿宋_GB2312"/>
                <w:color w:val="000000"/>
                <w:sz w:val="24"/>
              </w:rPr>
              <w:t>备注</w:t>
            </w:r>
          </w:p>
        </w:tc>
        <w:tc>
          <w:tcPr>
            <w:tcW w:w="7473" w:type="dxa"/>
            <w:gridSpan w:val="6"/>
            <w:tcBorders>
              <w:top w:val="single" w:color="auto" w:sz="4" w:space="0"/>
              <w:left w:val="single" w:color="auto" w:sz="4" w:space="0"/>
              <w:bottom w:val="single" w:color="auto" w:sz="4" w:space="0"/>
              <w:right w:val="single" w:color="auto" w:sz="4" w:space="0"/>
            </w:tcBorders>
            <w:noWrap w:val="0"/>
            <w:vAlign w:val="center"/>
          </w:tcPr>
          <w:p w14:paraId="23A85A1F">
            <w:pPr>
              <w:spacing w:line="420" w:lineRule="exact"/>
              <w:rPr>
                <w:rFonts w:ascii="仿宋" w:hAnsi="仿宋" w:eastAsia="仿宋" w:cs="仿宋_GB2312"/>
                <w:color w:val="000000"/>
                <w:sz w:val="24"/>
              </w:rPr>
            </w:pPr>
          </w:p>
        </w:tc>
      </w:tr>
    </w:tbl>
    <w:p w14:paraId="75807EE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仿宋" w:hAnsi="仿宋" w:eastAsia="仿宋" w:cs="仿宋_GB2312"/>
          <w:color w:val="000000"/>
          <w:sz w:val="24"/>
        </w:rPr>
      </w:pPr>
      <w:r>
        <w:rPr>
          <w:rFonts w:hint="eastAsia" w:ascii="仿宋" w:hAnsi="仿宋" w:eastAsia="仿宋" w:cs="仿宋_GB2312"/>
          <w:color w:val="000000"/>
          <w:sz w:val="24"/>
        </w:rPr>
        <w:t>注：1.请本领域专家评议；每位专家每年评议人数不超过</w:t>
      </w:r>
      <w:r>
        <w:rPr>
          <w:rFonts w:ascii="仿宋" w:hAnsi="仿宋" w:eastAsia="仿宋" w:cs="仿宋_GB2312"/>
          <w:color w:val="000000"/>
          <w:sz w:val="24"/>
        </w:rPr>
        <w:t>3名。</w:t>
      </w:r>
    </w:p>
    <w:p w14:paraId="47B9E5AE">
      <w:pPr>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ascii="仿宋" w:hAnsi="仿宋" w:eastAsia="仿宋" w:cs="仿宋_GB2312"/>
          <w:color w:val="000000"/>
          <w:sz w:val="24"/>
        </w:rPr>
        <w:t>2.请将评议专家职称证书扫描件与评阅意见表合并上传至申报系统“论文/著作”栏目。</w:t>
      </w:r>
    </w:p>
    <w:p w14:paraId="65B8A9C8">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国标仿宋" w:hAnsi="国标仿宋" w:eastAsia="国标仿宋" w:cs="国标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A00002BF" w:usb1="184F6CFA" w:usb2="00000012" w:usb3="00000000" w:csb0="00040001" w:csb1="00000000"/>
  </w:font>
  <w:font w:name="国标仿宋">
    <w:altName w:val="仿宋"/>
    <w:panose1 w:val="02000500000000000000"/>
    <w:charset w:val="86"/>
    <w:family w:val="auto"/>
    <w:pitch w:val="default"/>
    <w:sig w:usb0="A00002BF" w:usb1="38C77CFA" w:usb2="00000016" w:usb3="00000000" w:csb0="00060007" w:csb1="00000000"/>
  </w:font>
  <w:font w:name="Symbol">
    <w:panose1 w:val="050501020107060205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B63A6"/>
    <w:multiLevelType w:val="multilevel"/>
    <w:tmpl w:val="DFFB63A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2D723A"/>
    <w:rsid w:val="3F7F7C43"/>
    <w:rsid w:val="56FF01D0"/>
    <w:rsid w:val="63BF5D0C"/>
    <w:rsid w:val="69DDB7DA"/>
    <w:rsid w:val="7D3A9E0E"/>
    <w:rsid w:val="7F7E4CA2"/>
    <w:rsid w:val="7FF6DA56"/>
    <w:rsid w:val="9E2DB0C2"/>
    <w:rsid w:val="CF4DDA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5630</Words>
  <Characters>5911</Characters>
  <Lines>0</Lines>
  <Paragraphs>0</Paragraphs>
  <TotalTime>0</TotalTime>
  <ScaleCrop>false</ScaleCrop>
  <LinksUpToDate>false</LinksUpToDate>
  <CharactersWithSpaces>6271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2025-04-28T03:24:31Z</dcterms:created>
  <dc:creator>lenovo</dc:creator>
  <cp:lastModifiedBy>荞麦</cp:lastModifiedBy>
  <dcterms:modified xsi:type="dcterms:W3CDTF">2025-06-13T01:48:01Z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E785DB5C3D1A4524A837BB595F7FD004_13</vt:lpwstr>
  </property>
</Properties>
</file>